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A3" w:rsidRPr="004115A3" w:rsidRDefault="004115A3" w:rsidP="004115A3">
      <w:pPr>
        <w:pStyle w:val="2"/>
        <w:shd w:val="clear" w:color="auto" w:fill="FFFFFF"/>
        <w:spacing w:after="240" w:line="240" w:lineRule="auto"/>
        <w:rPr>
          <w:color w:val="000000"/>
          <w:lang w:val="ru-RU"/>
        </w:rPr>
      </w:pPr>
      <w:r w:rsidRPr="004115A3">
        <w:rPr>
          <w:color w:val="000000"/>
          <w:lang w:val="ru-RU"/>
        </w:rPr>
        <w:t>Материалы Всероссийского семинара «Формирование и оценка функциональной грамотности»</w:t>
      </w:r>
    </w:p>
    <w:p w:rsidR="004115A3" w:rsidRDefault="004115A3" w:rsidP="004115A3">
      <w:pPr>
        <w:pStyle w:val="af9"/>
        <w:shd w:val="clear" w:color="auto" w:fill="FFFFFF"/>
        <w:spacing w:after="312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https://edsoo.ru/Vserossijskij_metodicheskij_seminar_Formirovanie_i_ocenka_funkcionalnoj_gramotnosti_.htm</w:t>
      </w:r>
    </w:p>
    <w:p w:rsidR="004115A3" w:rsidRDefault="004115A3" w:rsidP="004115A3">
      <w:pPr>
        <w:pStyle w:val="af9"/>
        <w:shd w:val="clear" w:color="auto" w:fill="FFFFFF"/>
        <w:spacing w:after="200"/>
        <w:rPr>
          <w:rFonts w:ascii="Arial" w:hAnsi="Arial" w:cs="Arial"/>
          <w:b/>
          <w:bCs/>
          <w:color w:val="000000"/>
          <w:sz w:val="19"/>
          <w:szCs w:val="19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9"/>
          <w:szCs w:val="19"/>
          <w:bdr w:val="none" w:sz="0" w:space="0" w:color="auto" w:frame="1"/>
          <w:shd w:val="clear" w:color="auto" w:fill="FFFFFF"/>
        </w:rPr>
        <w:t>Функциональная грамотность</w:t>
      </w:r>
    </w:p>
    <w:p w:rsidR="00196B67" w:rsidRDefault="00196B67" w:rsidP="004115A3">
      <w:pPr>
        <w:pStyle w:val="af9"/>
        <w:shd w:val="clear" w:color="auto" w:fill="FFFFFF"/>
        <w:spacing w:after="200"/>
        <w:rPr>
          <w:rFonts w:ascii="Arial" w:hAnsi="Arial" w:cs="Arial"/>
          <w:b/>
          <w:bCs/>
          <w:color w:val="000000"/>
          <w:sz w:val="19"/>
          <w:szCs w:val="19"/>
          <w:bdr w:val="none" w:sz="0" w:space="0" w:color="auto" w:frame="1"/>
          <w:shd w:val="clear" w:color="auto" w:fill="FFFFFF"/>
        </w:rPr>
      </w:pPr>
    </w:p>
    <w:p w:rsidR="00196B67" w:rsidRDefault="00196B67" w:rsidP="004115A3">
      <w:pPr>
        <w:pStyle w:val="af9"/>
        <w:shd w:val="clear" w:color="auto" w:fill="FFFFFF"/>
        <w:spacing w:after="200"/>
        <w:rPr>
          <w:rFonts w:ascii="Arial" w:hAnsi="Arial" w:cs="Arial"/>
          <w:b/>
          <w:bCs/>
          <w:color w:val="000000"/>
          <w:sz w:val="19"/>
          <w:szCs w:val="19"/>
          <w:bdr w:val="none" w:sz="0" w:space="0" w:color="auto" w:frame="1"/>
          <w:shd w:val="clear" w:color="auto" w:fill="FFFFFF"/>
        </w:rPr>
      </w:pPr>
      <w:r>
        <w:rPr>
          <w:noProof/>
        </w:rPr>
        <w:drawing>
          <wp:inline distT="0" distB="0" distL="0" distR="0">
            <wp:extent cx="5940425" cy="2966501"/>
            <wp:effectExtent l="19050" t="0" r="3175" b="0"/>
            <wp:docPr id="3" name="Рисунок 3" descr="https://mcko.ru/uploads/main_1575382236-963f6d52628c946605ab134c83a1205e2c5213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cko.ru/uploads/main_1575382236-963f6d52628c946605ab134c83a1205e2c5213b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6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B67" w:rsidRDefault="00196B67" w:rsidP="004115A3">
      <w:pPr>
        <w:pStyle w:val="af9"/>
        <w:shd w:val="clear" w:color="auto" w:fill="FFFFFF"/>
        <w:spacing w:after="200"/>
        <w:rPr>
          <w:rFonts w:ascii="Arial" w:hAnsi="Arial" w:cs="Arial"/>
          <w:b/>
          <w:bCs/>
          <w:color w:val="000000"/>
          <w:sz w:val="19"/>
          <w:szCs w:val="19"/>
          <w:bdr w:val="none" w:sz="0" w:space="0" w:color="auto" w:frame="1"/>
          <w:shd w:val="clear" w:color="auto" w:fill="FFFFFF"/>
        </w:rPr>
      </w:pPr>
    </w:p>
    <w:p w:rsidR="00196B67" w:rsidRDefault="00196B67" w:rsidP="004115A3">
      <w:pPr>
        <w:pStyle w:val="af9"/>
        <w:shd w:val="clear" w:color="auto" w:fill="FFFFFF"/>
        <w:spacing w:after="200"/>
        <w:rPr>
          <w:rFonts w:ascii="Arial" w:hAnsi="Arial" w:cs="Arial"/>
          <w:b/>
          <w:bCs/>
          <w:color w:val="000000"/>
          <w:sz w:val="19"/>
          <w:szCs w:val="19"/>
          <w:bdr w:val="none" w:sz="0" w:space="0" w:color="auto" w:frame="1"/>
          <w:shd w:val="clear" w:color="auto" w:fill="FFFFFF"/>
        </w:rPr>
      </w:pPr>
    </w:p>
    <w:p w:rsidR="004115A3" w:rsidRPr="004115A3" w:rsidRDefault="004115A3" w:rsidP="004115A3">
      <w:pPr>
        <w:pStyle w:val="af9"/>
        <w:shd w:val="clear" w:color="auto" w:fill="FFFFFF"/>
        <w:spacing w:after="200"/>
        <w:ind w:firstLine="567"/>
        <w:jc w:val="both"/>
        <w:rPr>
          <w:color w:val="000000"/>
          <w:sz w:val="28"/>
          <w:szCs w:val="28"/>
        </w:rPr>
      </w:pPr>
      <w:r w:rsidRPr="004115A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Функциональная грамотность</w:t>
      </w:r>
    </w:p>
    <w:p w:rsidR="004115A3" w:rsidRPr="004115A3" w:rsidRDefault="004115A3" w:rsidP="004115A3">
      <w:pPr>
        <w:pStyle w:val="af9"/>
        <w:shd w:val="clear" w:color="auto" w:fill="FFFFFF"/>
        <w:spacing w:after="200"/>
        <w:ind w:firstLine="567"/>
        <w:jc w:val="right"/>
        <w:rPr>
          <w:color w:val="000000"/>
          <w:sz w:val="28"/>
          <w:szCs w:val="28"/>
        </w:rPr>
      </w:pPr>
      <w:r w:rsidRPr="004115A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4115A3">
        <w:rPr>
          <w:b/>
          <w:bCs/>
          <w:i/>
          <w:iCs/>
          <w:color w:val="000000"/>
          <w:spacing w:val="8"/>
          <w:sz w:val="28"/>
          <w:szCs w:val="28"/>
          <w:bdr w:val="none" w:sz="0" w:space="0" w:color="auto" w:frame="1"/>
          <w:shd w:val="clear" w:color="auto" w:fill="FFFFFF"/>
        </w:rPr>
        <w:t>Функциональная грамотность — основа жизненной и</w:t>
      </w:r>
    </w:p>
    <w:p w:rsidR="004115A3" w:rsidRPr="004115A3" w:rsidRDefault="004115A3" w:rsidP="004115A3">
      <w:pPr>
        <w:pStyle w:val="af9"/>
        <w:shd w:val="clear" w:color="auto" w:fill="FFFFFF"/>
        <w:spacing w:after="200"/>
        <w:ind w:firstLine="567"/>
        <w:jc w:val="right"/>
        <w:rPr>
          <w:color w:val="000000"/>
          <w:sz w:val="28"/>
          <w:szCs w:val="28"/>
        </w:rPr>
      </w:pPr>
      <w:r w:rsidRPr="004115A3">
        <w:rPr>
          <w:b/>
          <w:bCs/>
          <w:i/>
          <w:iCs/>
          <w:color w:val="000000"/>
          <w:spacing w:val="8"/>
          <w:sz w:val="28"/>
          <w:szCs w:val="28"/>
          <w:bdr w:val="none" w:sz="0" w:space="0" w:color="auto" w:frame="1"/>
          <w:shd w:val="clear" w:color="auto" w:fill="FFFFFF"/>
        </w:rPr>
        <w:t>профессиональной успешности выпускников!</w:t>
      </w:r>
    </w:p>
    <w:p w:rsidR="004115A3" w:rsidRPr="004115A3" w:rsidRDefault="004115A3" w:rsidP="004115A3">
      <w:pPr>
        <w:pStyle w:val="af9"/>
        <w:shd w:val="clear" w:color="auto" w:fill="FFFFFF"/>
        <w:spacing w:after="200"/>
        <w:ind w:firstLine="567"/>
        <w:rPr>
          <w:color w:val="000000"/>
          <w:sz w:val="28"/>
          <w:szCs w:val="28"/>
        </w:rPr>
      </w:pPr>
      <w:r w:rsidRPr="004115A3">
        <w:rPr>
          <w:b/>
          <w:bCs/>
          <w:color w:val="000000"/>
          <w:spacing w:val="8"/>
          <w:sz w:val="28"/>
          <w:szCs w:val="28"/>
          <w:bdr w:val="none" w:sz="0" w:space="0" w:color="auto" w:frame="1"/>
          <w:shd w:val="clear" w:color="auto" w:fill="FFFFFF"/>
        </w:rPr>
        <w:t>ФУНКЦИОНАЛЬНАЯ ГРАМОТНОСТЬ</w:t>
      </w:r>
    </w:p>
    <w:p w:rsidR="004115A3" w:rsidRPr="004115A3" w:rsidRDefault="004115A3" w:rsidP="004115A3">
      <w:pPr>
        <w:pStyle w:val="af9"/>
        <w:shd w:val="clear" w:color="auto" w:fill="FFFFFF"/>
        <w:spacing w:after="200"/>
        <w:ind w:firstLine="567"/>
        <w:jc w:val="both"/>
        <w:rPr>
          <w:color w:val="000000"/>
          <w:sz w:val="28"/>
          <w:szCs w:val="28"/>
        </w:rPr>
      </w:pPr>
      <w:r w:rsidRPr="004115A3">
        <w:rPr>
          <w:color w:val="000000"/>
          <w:spacing w:val="8"/>
          <w:sz w:val="28"/>
          <w:szCs w:val="28"/>
          <w:bdr w:val="none" w:sz="0" w:space="0" w:color="auto" w:frame="1"/>
          <w:shd w:val="clear" w:color="auto" w:fill="FFFFFF"/>
        </w:rPr>
        <w:t>— это выработанная в процессе учебной и практической деятельности способность к компетентному и эффективному действию, умение находить оптимальные способы решения проблем, возникающих в ходе практической деятельности, и воплощать найденные решения</w:t>
      </w:r>
    </w:p>
    <w:p w:rsidR="004115A3" w:rsidRPr="004115A3" w:rsidRDefault="004115A3" w:rsidP="004115A3">
      <w:pPr>
        <w:pStyle w:val="af9"/>
        <w:shd w:val="clear" w:color="auto" w:fill="FFFFFF"/>
        <w:spacing w:after="200"/>
        <w:ind w:firstLine="567"/>
        <w:rPr>
          <w:color w:val="000000"/>
          <w:sz w:val="28"/>
          <w:szCs w:val="28"/>
        </w:rPr>
      </w:pPr>
      <w:r w:rsidRPr="004115A3">
        <w:rPr>
          <w:b/>
          <w:bCs/>
          <w:color w:val="000000"/>
          <w:spacing w:val="8"/>
          <w:sz w:val="28"/>
          <w:szCs w:val="28"/>
          <w:bdr w:val="none" w:sz="0" w:space="0" w:color="auto" w:frame="1"/>
          <w:shd w:val="clear" w:color="auto" w:fill="FFFFFF"/>
        </w:rPr>
        <w:t>Документы</w:t>
      </w:r>
    </w:p>
    <w:p w:rsidR="004115A3" w:rsidRPr="004115A3" w:rsidRDefault="004115A3" w:rsidP="004115A3">
      <w:pPr>
        <w:pStyle w:val="af9"/>
        <w:shd w:val="clear" w:color="auto" w:fill="FFFFFF"/>
        <w:spacing w:after="200"/>
        <w:ind w:firstLine="567"/>
        <w:jc w:val="both"/>
        <w:rPr>
          <w:color w:val="000000"/>
          <w:sz w:val="28"/>
          <w:szCs w:val="28"/>
        </w:rPr>
      </w:pPr>
      <w:r w:rsidRPr="004115A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Указ Президента Российской Федерации № 204 от 07.05.2018 Правительству РФ поручено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образования).</w:t>
      </w:r>
    </w:p>
    <w:p w:rsidR="004115A3" w:rsidRPr="004115A3" w:rsidRDefault="004115A3" w:rsidP="004115A3">
      <w:pPr>
        <w:pStyle w:val="af9"/>
        <w:shd w:val="clear" w:color="auto" w:fill="FFFFFF"/>
        <w:spacing w:after="200"/>
        <w:ind w:firstLine="567"/>
        <w:jc w:val="both"/>
        <w:rPr>
          <w:color w:val="000000"/>
          <w:sz w:val="28"/>
          <w:szCs w:val="28"/>
        </w:rPr>
      </w:pPr>
      <w:r w:rsidRPr="004115A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Формирование функциональной грамотности рассматривается как условие становления динамичной, творческой, ответственной, </w:t>
      </w:r>
      <w:r w:rsidRPr="004115A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конкурентоспособной личности (Из Государственной программы РФ «Развитие образования» (2018-2025 годы) от 26 декабря 2017 г:</w:t>
      </w:r>
    </w:p>
    <w:p w:rsidR="004115A3" w:rsidRPr="004115A3" w:rsidRDefault="004115A3" w:rsidP="004115A3">
      <w:pPr>
        <w:pStyle w:val="af9"/>
        <w:shd w:val="clear" w:color="auto" w:fill="FFFFFF"/>
        <w:spacing w:after="200"/>
        <w:ind w:firstLine="567"/>
        <w:jc w:val="both"/>
        <w:rPr>
          <w:color w:val="000000"/>
          <w:sz w:val="28"/>
          <w:szCs w:val="28"/>
        </w:rPr>
      </w:pPr>
      <w:r w:rsidRPr="004115A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 программы – качество образования, которое характеризуется: сохранением лидирующих позиций РФ в международном исследовании качества чтения и понимания текстов (PIRLS), а также в международном исследовании качества математического и естественнонаучного образования (TIMSS); повышением позиций РФ в международной программе по оценке образовательных достижений учащихся (PISA).</w:t>
      </w:r>
    </w:p>
    <w:p w:rsidR="004115A3" w:rsidRDefault="004115A3" w:rsidP="004115A3">
      <w:pPr>
        <w:pStyle w:val="af9"/>
        <w:shd w:val="clear" w:color="auto" w:fill="FFFFFF"/>
        <w:spacing w:after="20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  <w:bdr w:val="none" w:sz="0" w:space="0" w:color="auto" w:frame="1"/>
          <w:shd w:val="clear" w:color="auto" w:fill="FFFFFF"/>
        </w:rPr>
        <w:t>Банк тренировочных заданий, диагностических работ по функциональной грамотности:</w:t>
      </w:r>
    </w:p>
    <w:p w:rsidR="004115A3" w:rsidRDefault="004115A3" w:rsidP="004115A3">
      <w:pPr>
        <w:pStyle w:val="af9"/>
        <w:shd w:val="clear" w:color="auto" w:fill="FFFFFF"/>
        <w:spacing w:after="20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 </w:t>
      </w:r>
      <w:hyperlink r:id="rId8" w:history="1">
        <w:r>
          <w:rPr>
            <w:rStyle w:val="afc"/>
            <w:rFonts w:ascii="Arial" w:hAnsi="Arial" w:cs="Arial"/>
            <w:color w:val="F09400"/>
            <w:sz w:val="19"/>
            <w:szCs w:val="19"/>
            <w:bdr w:val="none" w:sz="0" w:space="0" w:color="auto" w:frame="1"/>
            <w:shd w:val="clear" w:color="auto" w:fill="FFFFFF"/>
          </w:rPr>
          <w:t>Медиатека (prosv.ru). Электронные учебники в Медиатеке. 1000 учебников с интерактивными объектами и удобной навигацией. Можно использовать через сайт или мобильное приложение.</w:t>
        </w:r>
      </w:hyperlink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br/>
      </w:r>
      <w:hyperlink r:id="rId9" w:history="1">
        <w:r>
          <w:rPr>
            <w:rStyle w:val="afc"/>
            <w:rFonts w:ascii="Arial" w:hAnsi="Arial" w:cs="Arial"/>
            <w:color w:val="F09400"/>
            <w:sz w:val="19"/>
            <w:szCs w:val="19"/>
            <w:bdr w:val="none" w:sz="0" w:space="0" w:color="auto" w:frame="1"/>
            <w:shd w:val="clear" w:color="auto" w:fill="FFFFFF"/>
          </w:rPr>
          <w:t>Доступ к электронным учебникам издательства «Просвещение»</w:t>
        </w:r>
      </w:hyperlink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.</w:t>
      </w:r>
    </w:p>
    <w:p w:rsidR="004115A3" w:rsidRDefault="004115A3" w:rsidP="004115A3">
      <w:pPr>
        <w:numPr>
          <w:ilvl w:val="0"/>
          <w:numId w:val="25"/>
        </w:numPr>
        <w:shd w:val="clear" w:color="auto" w:fill="FFFFFF"/>
        <w:spacing w:line="240" w:lineRule="auto"/>
        <w:ind w:left="960"/>
        <w:jc w:val="both"/>
        <w:rPr>
          <w:rFonts w:ascii="Arial" w:hAnsi="Arial" w:cs="Arial"/>
          <w:color w:val="000000"/>
          <w:sz w:val="19"/>
          <w:szCs w:val="19"/>
        </w:rPr>
      </w:pPr>
      <w:hyperlink r:id="rId10" w:history="1">
        <w:r>
          <w:rPr>
            <w:rStyle w:val="afc"/>
            <w:rFonts w:ascii="Arial" w:hAnsi="Arial" w:cs="Arial"/>
            <w:color w:val="F09400"/>
            <w:sz w:val="19"/>
            <w:szCs w:val="19"/>
            <w:bdr w:val="none" w:sz="0" w:space="0" w:color="auto" w:frame="1"/>
            <w:shd w:val="clear" w:color="auto" w:fill="FFFFFF"/>
          </w:rPr>
          <w:t>Электронный банк заданий по функциональной грамотности</w:t>
        </w:r>
      </w:hyperlink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.</w:t>
      </w:r>
    </w:p>
    <w:p w:rsidR="004115A3" w:rsidRDefault="004115A3" w:rsidP="004115A3">
      <w:pPr>
        <w:numPr>
          <w:ilvl w:val="0"/>
          <w:numId w:val="25"/>
        </w:numPr>
        <w:shd w:val="clear" w:color="auto" w:fill="FFFFFF"/>
        <w:spacing w:line="240" w:lineRule="auto"/>
        <w:ind w:left="960"/>
        <w:jc w:val="both"/>
        <w:rPr>
          <w:rFonts w:ascii="Arial" w:hAnsi="Arial" w:cs="Arial"/>
          <w:color w:val="000000"/>
          <w:sz w:val="19"/>
          <w:szCs w:val="19"/>
        </w:rPr>
      </w:pPr>
      <w:hyperlink r:id="rId11" w:history="1">
        <w:r>
          <w:rPr>
            <w:rStyle w:val="afc"/>
            <w:rFonts w:ascii="Arial" w:hAnsi="Arial" w:cs="Arial"/>
            <w:color w:val="F09400"/>
            <w:sz w:val="19"/>
            <w:szCs w:val="19"/>
            <w:bdr w:val="none" w:sz="0" w:space="0" w:color="auto" w:frame="1"/>
            <w:shd w:val="clear" w:color="auto" w:fill="FFFFFF"/>
          </w:rPr>
          <w:t>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</w:t>
        </w:r>
      </w:hyperlink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.</w:t>
      </w:r>
    </w:p>
    <w:p w:rsidR="004115A3" w:rsidRDefault="004115A3" w:rsidP="004115A3">
      <w:pPr>
        <w:numPr>
          <w:ilvl w:val="0"/>
          <w:numId w:val="25"/>
        </w:numPr>
        <w:shd w:val="clear" w:color="auto" w:fill="FFFFFF"/>
        <w:spacing w:line="240" w:lineRule="auto"/>
        <w:ind w:left="960"/>
        <w:jc w:val="both"/>
        <w:rPr>
          <w:rFonts w:ascii="Arial" w:hAnsi="Arial" w:cs="Arial"/>
          <w:color w:val="000000"/>
          <w:sz w:val="19"/>
          <w:szCs w:val="19"/>
        </w:rPr>
      </w:pPr>
      <w:hyperlink r:id="rId12" w:history="1">
        <w:r>
          <w:rPr>
            <w:rStyle w:val="afc"/>
            <w:rFonts w:ascii="Arial" w:hAnsi="Arial" w:cs="Arial"/>
            <w:color w:val="F09400"/>
            <w:sz w:val="19"/>
            <w:szCs w:val="19"/>
            <w:bdr w:val="none" w:sz="0" w:space="0" w:color="auto" w:frame="1"/>
            <w:shd w:val="clear" w:color="auto" w:fill="FFFFFF"/>
          </w:rPr>
          <w:t>Банк заданий PISA</w:t>
        </w:r>
      </w:hyperlink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.</w:t>
      </w:r>
    </w:p>
    <w:p w:rsidR="004115A3" w:rsidRDefault="004115A3" w:rsidP="004115A3">
      <w:pPr>
        <w:numPr>
          <w:ilvl w:val="0"/>
          <w:numId w:val="25"/>
        </w:numPr>
        <w:shd w:val="clear" w:color="auto" w:fill="FFFFFF"/>
        <w:spacing w:line="240" w:lineRule="auto"/>
        <w:ind w:left="960"/>
        <w:jc w:val="both"/>
        <w:rPr>
          <w:rFonts w:ascii="Arial" w:hAnsi="Arial" w:cs="Arial"/>
          <w:color w:val="000000"/>
          <w:sz w:val="19"/>
          <w:szCs w:val="19"/>
        </w:rPr>
      </w:pPr>
      <w:hyperlink r:id="rId13" w:history="1">
        <w:r>
          <w:rPr>
            <w:rStyle w:val="afc"/>
            <w:rFonts w:ascii="Arial" w:hAnsi="Arial" w:cs="Arial"/>
            <w:color w:val="F09400"/>
            <w:sz w:val="19"/>
            <w:szCs w:val="19"/>
            <w:bdr w:val="none" w:sz="0" w:space="0" w:color="auto" w:frame="1"/>
            <w:shd w:val="clear" w:color="auto" w:fill="FFFFFF"/>
          </w:rPr>
          <w:t>Мастер-классы PISA</w:t>
        </w:r>
      </w:hyperlink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.</w:t>
      </w:r>
    </w:p>
    <w:p w:rsidR="004115A3" w:rsidRDefault="004115A3" w:rsidP="004115A3">
      <w:pPr>
        <w:numPr>
          <w:ilvl w:val="0"/>
          <w:numId w:val="25"/>
        </w:numPr>
        <w:shd w:val="clear" w:color="auto" w:fill="FFFFFF"/>
        <w:spacing w:line="240" w:lineRule="auto"/>
        <w:ind w:left="960"/>
        <w:jc w:val="both"/>
        <w:rPr>
          <w:rFonts w:ascii="Arial" w:hAnsi="Arial" w:cs="Arial"/>
          <w:color w:val="000000"/>
          <w:sz w:val="19"/>
          <w:szCs w:val="19"/>
        </w:rPr>
      </w:pPr>
      <w:hyperlink r:id="rId14" w:history="1">
        <w:r>
          <w:rPr>
            <w:rStyle w:val="afc"/>
            <w:rFonts w:ascii="Arial" w:hAnsi="Arial" w:cs="Arial"/>
            <w:color w:val="F09400"/>
            <w:sz w:val="19"/>
            <w:szCs w:val="19"/>
            <w:bdr w:val="none" w:sz="0" w:space="0" w:color="auto" w:frame="1"/>
            <w:shd w:val="clear" w:color="auto" w:fill="FFFFFF"/>
          </w:rPr>
          <w:t>Онлайн-курсы повышения квалификации при подготовке к PISA</w:t>
        </w:r>
      </w:hyperlink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.</w:t>
      </w:r>
    </w:p>
    <w:p w:rsidR="004115A3" w:rsidRDefault="004115A3" w:rsidP="004115A3">
      <w:pPr>
        <w:numPr>
          <w:ilvl w:val="0"/>
          <w:numId w:val="25"/>
        </w:numPr>
        <w:shd w:val="clear" w:color="auto" w:fill="FFFFFF"/>
        <w:spacing w:line="240" w:lineRule="auto"/>
        <w:ind w:left="960"/>
        <w:jc w:val="both"/>
        <w:rPr>
          <w:rFonts w:ascii="Arial" w:hAnsi="Arial" w:cs="Arial"/>
          <w:color w:val="000000"/>
          <w:sz w:val="19"/>
          <w:szCs w:val="19"/>
        </w:rPr>
      </w:pPr>
      <w:hyperlink r:id="rId15" w:history="1">
        <w:r>
          <w:rPr>
            <w:rStyle w:val="afc"/>
            <w:rFonts w:ascii="Arial" w:hAnsi="Arial" w:cs="Arial"/>
            <w:color w:val="F09400"/>
            <w:sz w:val="19"/>
            <w:szCs w:val="19"/>
            <w:bdr w:val="none" w:sz="0" w:space="0" w:color="auto" w:frame="1"/>
            <w:shd w:val="clear" w:color="auto" w:fill="FFFFFF"/>
          </w:rPr>
          <w:t>Издания центра ГГТУ Учитель будущего</w:t>
        </w:r>
      </w:hyperlink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.</w:t>
      </w:r>
    </w:p>
    <w:p w:rsidR="004115A3" w:rsidRDefault="004115A3" w:rsidP="004115A3">
      <w:pPr>
        <w:numPr>
          <w:ilvl w:val="0"/>
          <w:numId w:val="25"/>
        </w:numPr>
        <w:shd w:val="clear" w:color="auto" w:fill="FFFFFF"/>
        <w:spacing w:line="240" w:lineRule="auto"/>
        <w:ind w:left="960"/>
        <w:jc w:val="both"/>
        <w:rPr>
          <w:rFonts w:ascii="Arial" w:hAnsi="Arial" w:cs="Arial"/>
          <w:color w:val="000000"/>
          <w:sz w:val="19"/>
          <w:szCs w:val="19"/>
        </w:rPr>
      </w:pPr>
      <w:hyperlink r:id="rId16" w:history="1">
        <w:r>
          <w:rPr>
            <w:rStyle w:val="afc"/>
            <w:rFonts w:ascii="Arial" w:hAnsi="Arial" w:cs="Arial"/>
            <w:color w:val="F09400"/>
            <w:sz w:val="19"/>
            <w:szCs w:val="19"/>
            <w:bdr w:val="none" w:sz="0" w:space="0" w:color="auto" w:frame="1"/>
            <w:shd w:val="clear" w:color="auto" w:fill="FFFFFF"/>
          </w:rPr>
          <w:t>Функциональная грамотность в современном образовании. Сборник заданий для подготовки к международному сравнительному исследованию PISA</w:t>
        </w:r>
      </w:hyperlink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.</w:t>
      </w:r>
    </w:p>
    <w:p w:rsidR="004115A3" w:rsidRDefault="004115A3" w:rsidP="004115A3">
      <w:pPr>
        <w:pStyle w:val="af9"/>
        <w:shd w:val="clear" w:color="auto" w:fill="FFFFFF"/>
        <w:spacing w:after="20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1. </w:t>
      </w:r>
      <w:hyperlink r:id="rId17" w:history="1">
        <w:r>
          <w:rPr>
            <w:rStyle w:val="afc"/>
            <w:rFonts w:ascii="Arial" w:hAnsi="Arial" w:cs="Arial"/>
            <w:color w:val="F09400"/>
            <w:sz w:val="19"/>
            <w:szCs w:val="19"/>
            <w:bdr w:val="none" w:sz="0" w:space="0" w:color="auto" w:frame="1"/>
            <w:shd w:val="clear" w:color="auto" w:fill="FFFFFF"/>
          </w:rPr>
          <w:t>Читательская грамотность</w:t>
        </w:r>
      </w:hyperlink>
    </w:p>
    <w:p w:rsidR="004115A3" w:rsidRDefault="004115A3" w:rsidP="004115A3">
      <w:pPr>
        <w:pStyle w:val="af9"/>
        <w:shd w:val="clear" w:color="auto" w:fill="FFFFFF"/>
        <w:spacing w:after="20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2. </w:t>
      </w:r>
      <w:hyperlink r:id="rId18" w:history="1">
        <w:r>
          <w:rPr>
            <w:rStyle w:val="afc"/>
            <w:rFonts w:ascii="Arial" w:hAnsi="Arial" w:cs="Arial"/>
            <w:color w:val="F09400"/>
            <w:sz w:val="19"/>
            <w:szCs w:val="19"/>
            <w:bdr w:val="none" w:sz="0" w:space="0" w:color="auto" w:frame="1"/>
            <w:shd w:val="clear" w:color="auto" w:fill="FFFFFF"/>
          </w:rPr>
          <w:t>Математическая грамотность</w:t>
        </w:r>
      </w:hyperlink>
    </w:p>
    <w:p w:rsidR="004115A3" w:rsidRDefault="004115A3" w:rsidP="004115A3">
      <w:pPr>
        <w:pStyle w:val="af9"/>
        <w:shd w:val="clear" w:color="auto" w:fill="FFFFFF"/>
        <w:spacing w:after="20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3. </w:t>
      </w:r>
      <w:hyperlink r:id="rId19" w:history="1">
        <w:r>
          <w:rPr>
            <w:rStyle w:val="afc"/>
            <w:rFonts w:ascii="Arial" w:hAnsi="Arial" w:cs="Arial"/>
            <w:color w:val="F09400"/>
            <w:sz w:val="19"/>
            <w:szCs w:val="19"/>
            <w:bdr w:val="none" w:sz="0" w:space="0" w:color="auto" w:frame="1"/>
            <w:shd w:val="clear" w:color="auto" w:fill="FFFFFF"/>
          </w:rPr>
          <w:t>Финансовая грамотность</w:t>
        </w:r>
      </w:hyperlink>
    </w:p>
    <w:p w:rsidR="004115A3" w:rsidRDefault="004115A3" w:rsidP="004115A3">
      <w:pPr>
        <w:pStyle w:val="af9"/>
        <w:shd w:val="clear" w:color="auto" w:fill="FFFFFF"/>
        <w:spacing w:after="20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4. </w:t>
      </w:r>
      <w:hyperlink r:id="rId20" w:history="1">
        <w:r>
          <w:rPr>
            <w:rStyle w:val="afc"/>
            <w:rFonts w:ascii="Arial" w:hAnsi="Arial" w:cs="Arial"/>
            <w:color w:val="F09400"/>
            <w:sz w:val="19"/>
            <w:szCs w:val="19"/>
            <w:bdr w:val="none" w:sz="0" w:space="0" w:color="auto" w:frame="1"/>
            <w:shd w:val="clear" w:color="auto" w:fill="FFFFFF"/>
          </w:rPr>
          <w:t>Естественнонаучная грамотность</w:t>
        </w:r>
      </w:hyperlink>
    </w:p>
    <w:p w:rsidR="004115A3" w:rsidRDefault="004115A3" w:rsidP="004115A3">
      <w:pPr>
        <w:pStyle w:val="af9"/>
        <w:shd w:val="clear" w:color="auto" w:fill="FFFFFF"/>
        <w:spacing w:after="20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5. </w:t>
      </w:r>
      <w:hyperlink r:id="rId21" w:history="1">
        <w:r>
          <w:rPr>
            <w:rStyle w:val="afc"/>
            <w:rFonts w:ascii="Arial" w:hAnsi="Arial" w:cs="Arial"/>
            <w:color w:val="F09400"/>
            <w:sz w:val="19"/>
            <w:szCs w:val="19"/>
            <w:bdr w:val="none" w:sz="0" w:space="0" w:color="auto" w:frame="1"/>
            <w:shd w:val="clear" w:color="auto" w:fill="FFFFFF"/>
          </w:rPr>
          <w:t>Банк заданий для начальной школы</w:t>
        </w:r>
      </w:hyperlink>
    </w:p>
    <w:p w:rsidR="004115A3" w:rsidRDefault="004115A3" w:rsidP="004115A3">
      <w:pPr>
        <w:pStyle w:val="af9"/>
        <w:shd w:val="clear" w:color="auto" w:fill="FFFFFF"/>
        <w:spacing w:after="20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  <w:bdr w:val="none" w:sz="0" w:space="0" w:color="auto" w:frame="1"/>
          <w:shd w:val="clear" w:color="auto" w:fill="FFFFFF"/>
        </w:rPr>
        <w:t>Методические рекомендации для педагогов по формированию функциональной грамотности:</w:t>
      </w:r>
    </w:p>
    <w:p w:rsidR="004115A3" w:rsidRDefault="004115A3" w:rsidP="004115A3">
      <w:pPr>
        <w:pStyle w:val="af9"/>
        <w:shd w:val="clear" w:color="auto" w:fill="FFFFFF"/>
        <w:spacing w:after="20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1. </w:t>
      </w:r>
      <w:hyperlink r:id="rId22" w:history="1">
        <w:r>
          <w:rPr>
            <w:rStyle w:val="afc"/>
            <w:rFonts w:ascii="Arial" w:hAnsi="Arial" w:cs="Arial"/>
            <w:color w:val="F09400"/>
            <w:sz w:val="19"/>
            <w:szCs w:val="19"/>
            <w:bdr w:val="none" w:sz="0" w:space="0" w:color="auto" w:frame="1"/>
            <w:shd w:val="clear" w:color="auto" w:fill="FFFFFF"/>
          </w:rPr>
          <w:t>Методические рекомендации для учителей и родителей</w:t>
        </w:r>
      </w:hyperlink>
    </w:p>
    <w:p w:rsidR="004115A3" w:rsidRDefault="004115A3" w:rsidP="004115A3">
      <w:pPr>
        <w:pStyle w:val="af9"/>
        <w:shd w:val="clear" w:color="auto" w:fill="FFFFFF"/>
        <w:spacing w:after="20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2. </w:t>
      </w:r>
      <w:hyperlink r:id="rId23" w:history="1">
        <w:r>
          <w:rPr>
            <w:rStyle w:val="afc"/>
            <w:rFonts w:ascii="Arial" w:hAnsi="Arial" w:cs="Arial"/>
            <w:color w:val="F09400"/>
            <w:sz w:val="19"/>
            <w:szCs w:val="19"/>
            <w:bdr w:val="none" w:sz="0" w:space="0" w:color="auto" w:frame="1"/>
            <w:shd w:val="clear" w:color="auto" w:fill="FFFFFF"/>
          </w:rPr>
          <w:t>Рекомендации по  формированию функциональной грамотности для учителей начальной школы.</w:t>
        </w:r>
      </w:hyperlink>
    </w:p>
    <w:p w:rsidR="004115A3" w:rsidRDefault="004115A3" w:rsidP="004115A3">
      <w:pPr>
        <w:pStyle w:val="af9"/>
        <w:shd w:val="clear" w:color="auto" w:fill="FFFFFF"/>
        <w:spacing w:after="20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3. </w:t>
      </w:r>
      <w:hyperlink r:id="rId24" w:history="1">
        <w:r>
          <w:rPr>
            <w:rStyle w:val="afc"/>
            <w:rFonts w:ascii="Arial" w:hAnsi="Arial" w:cs="Arial"/>
            <w:color w:val="F09400"/>
            <w:sz w:val="19"/>
            <w:szCs w:val="19"/>
            <w:bdr w:val="none" w:sz="0" w:space="0" w:color="auto" w:frame="1"/>
            <w:shd w:val="clear" w:color="auto" w:fill="FFFFFF"/>
          </w:rPr>
          <w:t>Рекомендации по формированию читательской грамотности</w:t>
        </w:r>
      </w:hyperlink>
    </w:p>
    <w:p w:rsidR="004115A3" w:rsidRDefault="004115A3" w:rsidP="004115A3">
      <w:pPr>
        <w:pStyle w:val="af9"/>
        <w:shd w:val="clear" w:color="auto" w:fill="FFFFFF"/>
        <w:spacing w:after="20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4. </w:t>
      </w:r>
      <w:hyperlink r:id="rId25" w:history="1">
        <w:r>
          <w:rPr>
            <w:rStyle w:val="afc"/>
            <w:rFonts w:ascii="Arial" w:hAnsi="Arial" w:cs="Arial"/>
            <w:color w:val="F09400"/>
            <w:sz w:val="19"/>
            <w:szCs w:val="19"/>
            <w:bdr w:val="none" w:sz="0" w:space="0" w:color="auto" w:frame="1"/>
            <w:shd w:val="clear" w:color="auto" w:fill="FFFFFF"/>
          </w:rPr>
          <w:t>Сборник информационных  материалов по формированию функциональной грамотности для учителя.</w:t>
        </w:r>
      </w:hyperlink>
    </w:p>
    <w:p w:rsidR="004115A3" w:rsidRDefault="004115A3" w:rsidP="004115A3">
      <w:pPr>
        <w:pStyle w:val="af9"/>
        <w:shd w:val="clear" w:color="auto" w:fill="FFFFFF"/>
        <w:spacing w:after="20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5. </w:t>
      </w:r>
      <w:hyperlink r:id="rId26" w:history="1">
        <w:r>
          <w:rPr>
            <w:rStyle w:val="afc"/>
            <w:rFonts w:ascii="Arial" w:hAnsi="Arial" w:cs="Arial"/>
            <w:color w:val="F09400"/>
            <w:sz w:val="19"/>
            <w:szCs w:val="19"/>
            <w:bdr w:val="none" w:sz="0" w:space="0" w:color="auto" w:frame="1"/>
            <w:shd w:val="clear" w:color="auto" w:fill="FFFFFF"/>
          </w:rPr>
          <w:t>Функциональная грамотность для педагога.</w:t>
        </w:r>
      </w:hyperlink>
    </w:p>
    <w:p w:rsidR="004115A3" w:rsidRDefault="004115A3" w:rsidP="004115A3">
      <w:pPr>
        <w:pStyle w:val="af9"/>
        <w:shd w:val="clear" w:color="auto" w:fill="FFFFFF"/>
        <w:spacing w:after="20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  <w:bdr w:val="none" w:sz="0" w:space="0" w:color="auto" w:frame="1"/>
          <w:shd w:val="clear" w:color="auto" w:fill="FFFFFF"/>
        </w:rPr>
        <w:t>Полезные ресурсы</w:t>
      </w:r>
    </w:p>
    <w:p w:rsidR="004115A3" w:rsidRDefault="004115A3" w:rsidP="004115A3">
      <w:pPr>
        <w:pStyle w:val="af9"/>
        <w:shd w:val="clear" w:color="auto" w:fill="FFFFFF"/>
        <w:spacing w:after="20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</w:rPr>
        <w:t>Функциональная грамотность школьников</w:t>
      </w:r>
    </w:p>
    <w:p w:rsidR="004115A3" w:rsidRDefault="004115A3" w:rsidP="004115A3">
      <w:pPr>
        <w:pStyle w:val="af9"/>
        <w:shd w:val="clear" w:color="auto" w:fill="FFFFFF"/>
        <w:spacing w:after="20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Общие подходы к формированию функциональной грамотности. Виды функциональной грамотности. Банк заданий. Полезные ресурсы</w:t>
      </w:r>
    </w:p>
    <w:p w:rsidR="004115A3" w:rsidRDefault="004115A3" w:rsidP="004115A3">
      <w:pPr>
        <w:pStyle w:val="af9"/>
        <w:shd w:val="clear" w:color="auto" w:fill="FFFFFF"/>
        <w:spacing w:after="20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Ссылка:</w:t>
      </w:r>
      <w:hyperlink r:id="rId27" w:history="1">
        <w:r>
          <w:rPr>
            <w:rStyle w:val="afc"/>
            <w:rFonts w:ascii="Arial" w:hAnsi="Arial" w:cs="Arial"/>
            <w:color w:val="F09400"/>
            <w:sz w:val="19"/>
            <w:szCs w:val="19"/>
            <w:bdr w:val="none" w:sz="0" w:space="0" w:color="auto" w:frame="1"/>
            <w:shd w:val="clear" w:color="auto" w:fill="FFFFFF"/>
          </w:rPr>
          <w:t>http://www.eduportal44.ru/sites/RSMO-test/DocLib1/Функциональная%20грамотность.pdf</w:t>
        </w:r>
      </w:hyperlink>
    </w:p>
    <w:p w:rsidR="004115A3" w:rsidRDefault="004115A3" w:rsidP="004115A3">
      <w:pPr>
        <w:pStyle w:val="af9"/>
        <w:shd w:val="clear" w:color="auto" w:fill="FFFFFF"/>
        <w:spacing w:after="20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</w:rPr>
        <w:t>Мониторинг формирования функциональной грамотности учащихся</w:t>
      </w:r>
    </w:p>
    <w:p w:rsidR="004115A3" w:rsidRDefault="004115A3" w:rsidP="004115A3">
      <w:pPr>
        <w:pStyle w:val="af9"/>
        <w:shd w:val="clear" w:color="auto" w:fill="FFFFFF"/>
        <w:spacing w:after="20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lastRenderedPageBreak/>
        <w:t>Демонстрационные материалы ФГБНУ «Институт стратегии развития образования Российской академии образования»</w:t>
      </w:r>
    </w:p>
    <w:p w:rsidR="004115A3" w:rsidRDefault="004115A3" w:rsidP="004115A3">
      <w:pPr>
        <w:pStyle w:val="af9"/>
        <w:shd w:val="clear" w:color="auto" w:fill="FFFFFF"/>
        <w:spacing w:after="20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Ссылка: </w:t>
      </w:r>
      <w:hyperlink r:id="rId28" w:history="1">
        <w:r>
          <w:rPr>
            <w:rStyle w:val="afc"/>
            <w:rFonts w:ascii="Arial" w:hAnsi="Arial" w:cs="Arial"/>
            <w:color w:val="F09400"/>
            <w:sz w:val="19"/>
            <w:szCs w:val="19"/>
            <w:bdr w:val="none" w:sz="0" w:space="0" w:color="auto" w:frame="1"/>
            <w:shd w:val="clear" w:color="auto" w:fill="FFFFFF"/>
          </w:rPr>
          <w:t>http://skiv.instrao.ru/support/demonstratsionnye-materialya/index.php</w:t>
        </w:r>
      </w:hyperlink>
    </w:p>
    <w:p w:rsidR="004115A3" w:rsidRDefault="004115A3" w:rsidP="004115A3">
      <w:pPr>
        <w:pStyle w:val="af9"/>
        <w:shd w:val="clear" w:color="auto" w:fill="FFFFFF"/>
        <w:spacing w:after="20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</w:rPr>
        <w:t>Центр оценки качества образования ИСРО РАО</w:t>
      </w:r>
    </w:p>
    <w:p w:rsidR="004115A3" w:rsidRDefault="004115A3" w:rsidP="004115A3">
      <w:pPr>
        <w:pStyle w:val="af9"/>
        <w:shd w:val="clear" w:color="auto" w:fill="FFFFFF"/>
        <w:spacing w:after="20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Важнейшими задачами Центра являются: проведение фундаментальных и прикладных исследований в области оценки качества образования; разработка научно-методичеcкого обеспечения исследований по оценке качества образования; сравнительная оценка качества образования в России и странах мира.</w:t>
      </w:r>
    </w:p>
    <w:p w:rsidR="004115A3" w:rsidRDefault="004115A3" w:rsidP="004115A3">
      <w:pPr>
        <w:pStyle w:val="af9"/>
        <w:shd w:val="clear" w:color="auto" w:fill="FFFFFF"/>
        <w:spacing w:after="20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Ссылка: </w:t>
      </w:r>
      <w:hyperlink r:id="rId29" w:history="1">
        <w:r>
          <w:rPr>
            <w:rStyle w:val="afc"/>
            <w:rFonts w:ascii="Arial" w:hAnsi="Arial" w:cs="Arial"/>
            <w:color w:val="F09400"/>
            <w:sz w:val="19"/>
            <w:szCs w:val="19"/>
            <w:bdr w:val="none" w:sz="0" w:space="0" w:color="auto" w:frame="1"/>
            <w:shd w:val="clear" w:color="auto" w:fill="FFFFFF"/>
          </w:rPr>
          <w:t>http://www.centeroko.ru/</w:t>
        </w:r>
      </w:hyperlink>
    </w:p>
    <w:p w:rsidR="004115A3" w:rsidRDefault="004115A3" w:rsidP="004115A3">
      <w:pPr>
        <w:pStyle w:val="af9"/>
        <w:shd w:val="clear" w:color="auto" w:fill="FFFFFF"/>
        <w:spacing w:after="20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</w:rPr>
        <w:t>СИПКРО. Функциональная грамотность обучающихся</w:t>
      </w:r>
    </w:p>
    <w:p w:rsidR="004115A3" w:rsidRDefault="004115A3" w:rsidP="004115A3">
      <w:pPr>
        <w:pStyle w:val="af9"/>
        <w:shd w:val="clear" w:color="auto" w:fill="FFFFFF"/>
        <w:spacing w:after="20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Методические пособия для педагогов по преподаванию курса «Развитие функциональной грамотности обучающихся основной школы». Материалы для организации и проведения региональных мониторингов степени сформированности читательской, математической и естественнонаучной грамотности обучающихся</w:t>
      </w:r>
    </w:p>
    <w:p w:rsidR="004115A3" w:rsidRDefault="004115A3" w:rsidP="004115A3">
      <w:pPr>
        <w:pStyle w:val="af9"/>
        <w:shd w:val="clear" w:color="auto" w:fill="FFFFFF"/>
        <w:spacing w:after="20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Ссылка: </w:t>
      </w:r>
      <w:hyperlink r:id="rId30" w:history="1">
        <w:r>
          <w:rPr>
            <w:rStyle w:val="afc"/>
            <w:rFonts w:ascii="Arial" w:hAnsi="Arial" w:cs="Arial"/>
            <w:color w:val="F09400"/>
            <w:sz w:val="19"/>
            <w:szCs w:val="19"/>
            <w:bdr w:val="none" w:sz="0" w:space="0" w:color="auto" w:frame="1"/>
            <w:shd w:val="clear" w:color="auto" w:fill="FFFFFF"/>
          </w:rPr>
          <w:t>https://www.sipkro.ru/projects/funktsionalnaya-gramotnost/</w:t>
        </w:r>
      </w:hyperlink>
    </w:p>
    <w:p w:rsidR="004115A3" w:rsidRDefault="004115A3" w:rsidP="004115A3">
      <w:pPr>
        <w:pStyle w:val="af9"/>
        <w:shd w:val="clear" w:color="auto" w:fill="FFFFFF"/>
        <w:spacing w:after="20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</w:rPr>
        <w:t>Примеры открытых заданий по функциональной грамотности ПИЗА</w:t>
      </w:r>
    </w:p>
    <w:p w:rsidR="004115A3" w:rsidRDefault="004115A3" w:rsidP="004115A3">
      <w:pPr>
        <w:pStyle w:val="af9"/>
        <w:shd w:val="clear" w:color="auto" w:fill="FFFFFF"/>
        <w:spacing w:after="20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Ссылка: </w:t>
      </w:r>
      <w:hyperlink r:id="rId31" w:history="1">
        <w:r>
          <w:rPr>
            <w:rStyle w:val="afc"/>
            <w:rFonts w:ascii="Arial" w:hAnsi="Arial" w:cs="Arial"/>
            <w:color w:val="F09400"/>
            <w:sz w:val="19"/>
            <w:szCs w:val="19"/>
            <w:bdr w:val="none" w:sz="0" w:space="0" w:color="auto" w:frame="1"/>
            <w:shd w:val="clear" w:color="auto" w:fill="FFFFFF"/>
          </w:rPr>
          <w:t>http://center-imc.ru/wp-content/uploads/2020/02/10120.pdf</w:t>
        </w:r>
      </w:hyperlink>
    </w:p>
    <w:p w:rsidR="004115A3" w:rsidRDefault="004115A3" w:rsidP="004115A3">
      <w:pPr>
        <w:pStyle w:val="af9"/>
        <w:shd w:val="clear" w:color="auto" w:fill="FFFFFF"/>
        <w:spacing w:after="20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 </w:t>
      </w:r>
    </w:p>
    <w:p w:rsidR="004115A3" w:rsidRDefault="004115A3" w:rsidP="004115A3">
      <w:pPr>
        <w:pStyle w:val="af9"/>
        <w:shd w:val="clear" w:color="auto" w:fill="FFFFFF"/>
        <w:spacing w:after="20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Рекомендуемые электронные ресурсы (для формирования функциональной грамотности)</w:t>
      </w:r>
    </w:p>
    <w:p w:rsidR="004115A3" w:rsidRDefault="004115A3" w:rsidP="004115A3">
      <w:pPr>
        <w:pStyle w:val="af9"/>
        <w:shd w:val="clear" w:color="auto" w:fill="FFFFFF"/>
        <w:spacing w:after="20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ФГБНУ «Институт стратегии развития образования Российской Академии наук»</w:t>
      </w:r>
    </w:p>
    <w:p w:rsidR="004115A3" w:rsidRDefault="004115A3" w:rsidP="004115A3">
      <w:pPr>
        <w:pStyle w:val="af9"/>
        <w:shd w:val="clear" w:color="auto" w:fill="FFFFFF"/>
        <w:spacing w:after="200"/>
        <w:rPr>
          <w:rFonts w:ascii="Arial" w:hAnsi="Arial" w:cs="Arial"/>
          <w:color w:val="000000"/>
          <w:sz w:val="19"/>
          <w:szCs w:val="19"/>
        </w:rPr>
      </w:pPr>
      <w:hyperlink r:id="rId32" w:history="1">
        <w:r>
          <w:rPr>
            <w:rStyle w:val="afc"/>
            <w:rFonts w:ascii="Arial" w:hAnsi="Arial" w:cs="Arial"/>
            <w:color w:val="F09400"/>
            <w:sz w:val="19"/>
            <w:szCs w:val="19"/>
            <w:bdr w:val="none" w:sz="0" w:space="0" w:color="auto" w:frame="1"/>
            <w:shd w:val="clear" w:color="auto" w:fill="FFFFFF"/>
          </w:rPr>
          <w:t>http://skiv.instrao.ru/support/demonstratsionnye-materialya/chitatelskaya-gramotnost.php</w:t>
        </w:r>
      </w:hyperlink>
    </w:p>
    <w:p w:rsidR="004115A3" w:rsidRDefault="004115A3" w:rsidP="004115A3">
      <w:pPr>
        <w:pStyle w:val="af9"/>
        <w:shd w:val="clear" w:color="auto" w:fill="FFFFFF"/>
        <w:spacing w:after="20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СИПКРО</w:t>
      </w:r>
    </w:p>
    <w:p w:rsidR="004115A3" w:rsidRDefault="004115A3" w:rsidP="004115A3">
      <w:pPr>
        <w:pStyle w:val="af9"/>
        <w:shd w:val="clear" w:color="auto" w:fill="FFFFFF"/>
        <w:spacing w:after="200"/>
        <w:rPr>
          <w:rFonts w:ascii="Arial" w:hAnsi="Arial" w:cs="Arial"/>
          <w:color w:val="000000"/>
          <w:sz w:val="19"/>
          <w:szCs w:val="19"/>
        </w:rPr>
      </w:pPr>
      <w:hyperlink r:id="rId33" w:history="1">
        <w:r>
          <w:rPr>
            <w:rStyle w:val="afc"/>
            <w:rFonts w:ascii="Arial" w:hAnsi="Arial" w:cs="Arial"/>
            <w:color w:val="F09400"/>
            <w:sz w:val="19"/>
            <w:szCs w:val="19"/>
            <w:bdr w:val="none" w:sz="0" w:space="0" w:color="auto" w:frame="1"/>
            <w:shd w:val="clear" w:color="auto" w:fill="FFFFFF"/>
          </w:rPr>
          <w:t>http://old.sipkro.ru/index.php/86-подразделения/1381-fgo</w:t>
        </w:r>
      </w:hyperlink>
    </w:p>
    <w:p w:rsidR="004115A3" w:rsidRDefault="004115A3" w:rsidP="004115A3">
      <w:pPr>
        <w:pStyle w:val="af9"/>
        <w:shd w:val="clear" w:color="auto" w:fill="FFFFFF"/>
        <w:spacing w:after="20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Издательство «Просвещение»</w:t>
      </w:r>
    </w:p>
    <w:p w:rsidR="004115A3" w:rsidRDefault="004115A3" w:rsidP="004115A3">
      <w:pPr>
        <w:pStyle w:val="af9"/>
        <w:shd w:val="clear" w:color="auto" w:fill="FFFFFF"/>
        <w:spacing w:after="200"/>
        <w:rPr>
          <w:rFonts w:ascii="Arial" w:hAnsi="Arial" w:cs="Arial"/>
          <w:color w:val="000000"/>
          <w:sz w:val="19"/>
          <w:szCs w:val="19"/>
        </w:rPr>
      </w:pPr>
      <w:hyperlink r:id="rId34" w:history="1">
        <w:r>
          <w:rPr>
            <w:rStyle w:val="afc"/>
            <w:rFonts w:ascii="Arial" w:hAnsi="Arial" w:cs="Arial"/>
            <w:color w:val="F09400"/>
            <w:sz w:val="19"/>
            <w:szCs w:val="19"/>
            <w:bdr w:val="none" w:sz="0" w:space="0" w:color="auto" w:frame="1"/>
            <w:shd w:val="clear" w:color="auto" w:fill="FFFFFF"/>
          </w:rPr>
          <w:t>https://media.prosv.ru/fg/</w:t>
        </w:r>
      </w:hyperlink>
    </w:p>
    <w:p w:rsidR="004115A3" w:rsidRDefault="004115A3" w:rsidP="004115A3">
      <w:pPr>
        <w:pStyle w:val="af9"/>
        <w:shd w:val="clear" w:color="auto" w:fill="FFFFFF"/>
        <w:spacing w:after="20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Банк тестов</w:t>
      </w:r>
    </w:p>
    <w:p w:rsidR="004115A3" w:rsidRDefault="004115A3" w:rsidP="004115A3">
      <w:pPr>
        <w:pStyle w:val="af9"/>
        <w:shd w:val="clear" w:color="auto" w:fill="FFFFFF"/>
        <w:spacing w:after="200"/>
        <w:rPr>
          <w:rFonts w:ascii="Arial" w:hAnsi="Arial" w:cs="Arial"/>
          <w:color w:val="000000"/>
          <w:sz w:val="19"/>
          <w:szCs w:val="19"/>
        </w:rPr>
      </w:pPr>
      <w:hyperlink r:id="rId35" w:history="1">
        <w:r>
          <w:rPr>
            <w:rStyle w:val="afc"/>
            <w:rFonts w:ascii="Arial" w:hAnsi="Arial" w:cs="Arial"/>
            <w:color w:val="F09400"/>
            <w:sz w:val="19"/>
            <w:szCs w:val="19"/>
            <w:bdr w:val="none" w:sz="0" w:space="0" w:color="auto" w:frame="1"/>
            <w:shd w:val="clear" w:color="auto" w:fill="FFFFFF"/>
          </w:rPr>
          <w:t>https://banktestov.ru/test/3674</w:t>
        </w:r>
      </w:hyperlink>
    </w:p>
    <w:p w:rsidR="004115A3" w:rsidRDefault="004115A3" w:rsidP="004115A3">
      <w:pPr>
        <w:pStyle w:val="af9"/>
        <w:shd w:val="clear" w:color="auto" w:fill="FFFFFF"/>
        <w:spacing w:after="20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Московский центр качества образования</w:t>
      </w:r>
    </w:p>
    <w:p w:rsidR="004115A3" w:rsidRDefault="004115A3" w:rsidP="004115A3">
      <w:pPr>
        <w:pStyle w:val="af9"/>
        <w:shd w:val="clear" w:color="auto" w:fill="FFFFFF"/>
        <w:spacing w:after="200"/>
        <w:rPr>
          <w:rFonts w:ascii="Arial" w:hAnsi="Arial" w:cs="Arial"/>
          <w:color w:val="000000"/>
          <w:sz w:val="19"/>
          <w:szCs w:val="19"/>
        </w:rPr>
      </w:pPr>
      <w:hyperlink r:id="rId36" w:history="1">
        <w:r>
          <w:rPr>
            <w:rStyle w:val="afc"/>
            <w:rFonts w:ascii="Arial" w:hAnsi="Arial" w:cs="Arial"/>
            <w:color w:val="F09400"/>
            <w:sz w:val="19"/>
            <w:szCs w:val="19"/>
            <w:bdr w:val="none" w:sz="0" w:space="0" w:color="auto" w:frame="1"/>
            <w:shd w:val="clear" w:color="auto" w:fill="FFFFFF"/>
          </w:rPr>
          <w:t>https://mcko.ru/articles/2127</w:t>
        </w:r>
      </w:hyperlink>
    </w:p>
    <w:p w:rsidR="004115A3" w:rsidRDefault="004115A3" w:rsidP="004115A3">
      <w:pPr>
        <w:pStyle w:val="af9"/>
        <w:shd w:val="clear" w:color="auto" w:fill="FFFFFF"/>
        <w:spacing w:after="20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Марафон по функциональной грамотности. Яндекс-Учебник</w:t>
      </w:r>
    </w:p>
    <w:p w:rsidR="004115A3" w:rsidRDefault="004115A3" w:rsidP="004115A3">
      <w:pPr>
        <w:pStyle w:val="af9"/>
        <w:shd w:val="clear" w:color="auto" w:fill="FFFFFF"/>
        <w:spacing w:after="200"/>
        <w:rPr>
          <w:rFonts w:ascii="Arial" w:hAnsi="Arial" w:cs="Arial"/>
          <w:color w:val="000000"/>
          <w:sz w:val="19"/>
          <w:szCs w:val="19"/>
        </w:rPr>
      </w:pPr>
      <w:hyperlink r:id="rId37" w:history="1">
        <w:r>
          <w:rPr>
            <w:rStyle w:val="afc"/>
            <w:rFonts w:ascii="Arial" w:hAnsi="Arial" w:cs="Arial"/>
            <w:color w:val="F09400"/>
            <w:sz w:val="19"/>
            <w:szCs w:val="19"/>
            <w:bdr w:val="none" w:sz="0" w:space="0" w:color="auto" w:frame="1"/>
            <w:shd w:val="clear" w:color="auto" w:fill="FFFFFF"/>
          </w:rPr>
          <w:t>https://yandex.ru/promo/education/specpro/marathon2020/main</w:t>
        </w:r>
      </w:hyperlink>
    </w:p>
    <w:p w:rsidR="004115A3" w:rsidRDefault="004115A3" w:rsidP="004115A3">
      <w:pPr>
        <w:pStyle w:val="af9"/>
        <w:shd w:val="clear" w:color="auto" w:fill="FFFFFF"/>
        <w:spacing w:after="20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Формирование функциональной грамотности</w:t>
      </w:r>
    </w:p>
    <w:p w:rsidR="004115A3" w:rsidRDefault="004115A3" w:rsidP="004115A3">
      <w:pPr>
        <w:pStyle w:val="af9"/>
        <w:shd w:val="clear" w:color="auto" w:fill="FFFFFF"/>
        <w:spacing w:after="312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 </w:t>
      </w:r>
      <w:hyperlink r:id="rId38" w:tgtFrame="_blank" w:history="1">
        <w:r>
          <w:rPr>
            <w:rStyle w:val="afc"/>
            <w:rFonts w:ascii="Arial" w:hAnsi="Arial" w:cs="Arial"/>
            <w:color w:val="F09400"/>
            <w:sz w:val="19"/>
            <w:szCs w:val="19"/>
            <w:bdr w:val="none" w:sz="0" w:space="0" w:color="auto" w:frame="1"/>
            <w:shd w:val="clear" w:color="auto" w:fill="FFFFFF"/>
          </w:rPr>
          <w:t>https://edsoo.ru/Funkcionalnaya_gramotnost.htm</w:t>
        </w:r>
      </w:hyperlink>
    </w:p>
    <w:p w:rsidR="004115A3" w:rsidRDefault="004115A3" w:rsidP="004115A3">
      <w:pPr>
        <w:pStyle w:val="af9"/>
        <w:shd w:val="clear" w:color="auto" w:fill="FFFFFF"/>
        <w:spacing w:after="312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>Циклограмма проведения семинаров "формирование и оценка функциональной грамотности" с видеозаписями семинаров и  других методических материалов для региональных команд в 2021-2022 учебном году</w:t>
      </w:r>
    </w:p>
    <w:p w:rsidR="004115A3" w:rsidRDefault="004115A3" w:rsidP="004115A3">
      <w:pPr>
        <w:pStyle w:val="af9"/>
        <w:shd w:val="clear" w:color="auto" w:fill="FFFFFF"/>
        <w:spacing w:after="312"/>
        <w:rPr>
          <w:rFonts w:ascii="Arial" w:hAnsi="Arial" w:cs="Arial"/>
          <w:color w:val="000000"/>
          <w:sz w:val="19"/>
          <w:szCs w:val="19"/>
        </w:rPr>
      </w:pPr>
      <w:hyperlink r:id="rId39" w:anchor="gid=1161341563" w:tgtFrame="_blank" w:history="1">
        <w:r>
          <w:rPr>
            <w:rStyle w:val="afc"/>
            <w:rFonts w:ascii="Arial" w:hAnsi="Arial" w:cs="Arial"/>
            <w:color w:val="F09400"/>
            <w:sz w:val="19"/>
            <w:szCs w:val="19"/>
            <w:bdr w:val="none" w:sz="0" w:space="0" w:color="auto" w:frame="1"/>
            <w:shd w:val="clear" w:color="auto" w:fill="FFFFFF"/>
          </w:rPr>
          <w:t>https://docs.google.com/spreadsheets/u/0/d/1aB2uwb214JGc9y3jaAZM8YcKPRNJ1FWgsgVTgx-zyUs/htmlview#gid=1161341563</w:t>
        </w:r>
      </w:hyperlink>
    </w:p>
    <w:p w:rsidR="004115A3" w:rsidRDefault="004115A3" w:rsidP="004115A3">
      <w:pPr>
        <w:pStyle w:val="af9"/>
        <w:shd w:val="clear" w:color="auto" w:fill="FFFFFF"/>
        <w:spacing w:after="20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4115A3" w:rsidRDefault="004115A3" w:rsidP="004115A3">
      <w:pPr>
        <w:pStyle w:val="2"/>
        <w:shd w:val="clear" w:color="auto" w:fill="FFFFFF"/>
        <w:spacing w:after="240"/>
        <w:jc w:val="center"/>
        <w:rPr>
          <w:rFonts w:ascii="Times New Roman" w:hAnsi="Times New Roman" w:cs="Times New Roman"/>
          <w:color w:val="000000"/>
          <w:lang w:val="ru-RU"/>
        </w:rPr>
        <w:sectPr w:rsidR="004115A3" w:rsidSect="005906A5">
          <w:headerReference w:type="even" r:id="rId40"/>
          <w:type w:val="continuous"/>
          <w:pgSz w:w="11906" w:h="16838"/>
          <w:pgMar w:top="993" w:right="850" w:bottom="993" w:left="1701" w:header="708" w:footer="708" w:gutter="0"/>
          <w:cols w:space="708"/>
          <w:docGrid w:linePitch="360"/>
        </w:sectPr>
      </w:pPr>
    </w:p>
    <w:p w:rsidR="004115A3" w:rsidRPr="0004004D" w:rsidRDefault="004115A3" w:rsidP="00411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04D">
        <w:rPr>
          <w:rFonts w:ascii="Times New Roman" w:hAnsi="Times New Roman" w:cs="Times New Roman"/>
          <w:b/>
          <w:sz w:val="24"/>
          <w:szCs w:val="24"/>
        </w:rPr>
        <w:lastRenderedPageBreak/>
        <w:t>ПЛАН</w:t>
      </w:r>
    </w:p>
    <w:p w:rsidR="004115A3" w:rsidRPr="0004004D" w:rsidRDefault="004115A3" w:rsidP="00411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</w:pPr>
      <w:r w:rsidRPr="0004004D">
        <w:rPr>
          <w:rFonts w:ascii="Times New Roman" w:hAnsi="Times New Roman" w:cs="Times New Roman"/>
          <w:b/>
          <w:sz w:val="24"/>
          <w:szCs w:val="24"/>
        </w:rPr>
        <w:t>мероприятий по формированию</w:t>
      </w:r>
      <w:r w:rsidRPr="0004004D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 xml:space="preserve"> и оценке функциональной грамотности </w:t>
      </w:r>
    </w:p>
    <w:p w:rsidR="004115A3" w:rsidRPr="0004004D" w:rsidRDefault="004115A3" w:rsidP="00411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</w:pPr>
      <w:r w:rsidRPr="0004004D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 xml:space="preserve">обучающихся МБОУ «Крымрозовская СШ» Белогорского района Республики Крым </w:t>
      </w:r>
    </w:p>
    <w:p w:rsidR="004115A3" w:rsidRPr="0004004D" w:rsidRDefault="004115A3" w:rsidP="00411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</w:pPr>
      <w:r w:rsidRPr="0004004D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на 2021/2022 учебный год</w:t>
      </w:r>
    </w:p>
    <w:p w:rsidR="004115A3" w:rsidRDefault="004115A3" w:rsidP="004115A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7" w:type="dxa"/>
        <w:tblInd w:w="-421" w:type="dxa"/>
        <w:tblLayout w:type="fixed"/>
        <w:tblCellMar>
          <w:top w:w="85" w:type="dxa"/>
          <w:left w:w="57" w:type="dxa"/>
          <w:bottom w:w="57" w:type="dxa"/>
          <w:right w:w="57" w:type="dxa"/>
        </w:tblCellMar>
        <w:tblLook w:val="0000"/>
      </w:tblPr>
      <w:tblGrid>
        <w:gridCol w:w="855"/>
        <w:gridCol w:w="104"/>
        <w:gridCol w:w="5103"/>
        <w:gridCol w:w="106"/>
        <w:gridCol w:w="18"/>
        <w:gridCol w:w="2319"/>
        <w:gridCol w:w="142"/>
        <w:gridCol w:w="1934"/>
        <w:gridCol w:w="17"/>
        <w:gridCol w:w="7"/>
        <w:gridCol w:w="142"/>
        <w:gridCol w:w="4138"/>
        <w:gridCol w:w="142"/>
      </w:tblGrid>
      <w:tr w:rsidR="004115A3" w:rsidRPr="00753CE1" w:rsidTr="00407D1E">
        <w:trPr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15A3" w:rsidRPr="00753CE1" w:rsidRDefault="004115A3" w:rsidP="00407D1E">
            <w:pPr>
              <w:widowControl w:val="0"/>
              <w:spacing w:after="60" w:line="200" w:lineRule="exact"/>
              <w:ind w:left="5" w:firstLine="137"/>
              <w:jc w:val="center"/>
              <w:rPr>
                <w:rFonts w:ascii="Times New Roman" w:eastAsia="Times New Roman" w:hAnsi="Times New Roman" w:cs="Times New Roman"/>
                <w:b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№</w:t>
            </w:r>
          </w:p>
          <w:p w:rsidR="004115A3" w:rsidRPr="00753CE1" w:rsidRDefault="004115A3" w:rsidP="00407D1E">
            <w:pPr>
              <w:widowControl w:val="0"/>
              <w:spacing w:before="60" w:after="0" w:line="200" w:lineRule="exact"/>
              <w:ind w:left="5" w:firstLine="137"/>
              <w:jc w:val="center"/>
              <w:rPr>
                <w:rFonts w:ascii="Times New Roman" w:eastAsia="Times New Roman" w:hAnsi="Times New Roman" w:cs="Times New Roman"/>
                <w:b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5" w:firstLine="137"/>
              <w:jc w:val="center"/>
              <w:rPr>
                <w:rFonts w:ascii="Times New Roman" w:eastAsia="Times New Roman" w:hAnsi="Times New Roman" w:cs="Times New Roman"/>
                <w:b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5" w:firstLine="137"/>
              <w:jc w:val="center"/>
              <w:rPr>
                <w:rFonts w:ascii="Times New Roman" w:eastAsia="Times New Roman" w:hAnsi="Times New Roman" w:cs="Times New Roman"/>
                <w:b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Срок реализации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15A3" w:rsidRPr="00753CE1" w:rsidRDefault="004115A3" w:rsidP="00407D1E">
            <w:pPr>
              <w:widowControl w:val="0"/>
              <w:spacing w:after="180" w:line="200" w:lineRule="exact"/>
              <w:ind w:left="5" w:firstLine="137"/>
              <w:jc w:val="center"/>
              <w:rPr>
                <w:rFonts w:ascii="Times New Roman" w:eastAsia="Times New Roman" w:hAnsi="Times New Roman" w:cs="Times New Roman"/>
                <w:b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Ответственные</w:t>
            </w:r>
          </w:p>
          <w:p w:rsidR="004115A3" w:rsidRPr="00753CE1" w:rsidRDefault="004115A3" w:rsidP="00407D1E">
            <w:pPr>
              <w:widowControl w:val="0"/>
              <w:spacing w:before="180" w:after="0" w:line="200" w:lineRule="exact"/>
              <w:ind w:left="5" w:firstLine="137"/>
              <w:jc w:val="center"/>
              <w:rPr>
                <w:rFonts w:ascii="Times New Roman" w:eastAsia="Times New Roman" w:hAnsi="Times New Roman" w:cs="Times New Roman"/>
                <w:b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исполнители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5" w:firstLine="137"/>
              <w:jc w:val="center"/>
              <w:rPr>
                <w:rFonts w:ascii="Times New Roman" w:eastAsia="Times New Roman" w:hAnsi="Times New Roman" w:cs="Times New Roman"/>
                <w:b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Прогнозируемый результат</w:t>
            </w:r>
          </w:p>
        </w:tc>
      </w:tr>
      <w:tr w:rsidR="004115A3" w:rsidRPr="00753CE1" w:rsidTr="00407D1E">
        <w:trPr>
          <w:trHeight w:val="567"/>
        </w:trPr>
        <w:tc>
          <w:tcPr>
            <w:tcW w:w="1502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115A3" w:rsidRDefault="004115A3" w:rsidP="00407D1E">
            <w:pPr>
              <w:widowControl w:val="0"/>
              <w:spacing w:after="0" w:line="200" w:lineRule="exact"/>
              <w:ind w:left="5" w:firstLine="13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</w:p>
          <w:p w:rsidR="004115A3" w:rsidRDefault="004115A3" w:rsidP="00407D1E">
            <w:pPr>
              <w:widowControl w:val="0"/>
              <w:spacing w:after="0" w:line="200" w:lineRule="exact"/>
              <w:ind w:left="5" w:firstLine="13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1. Планово-организационная деятельность</w:t>
            </w:r>
          </w:p>
          <w:p w:rsidR="004115A3" w:rsidRPr="00753CE1" w:rsidRDefault="004115A3" w:rsidP="00407D1E">
            <w:pPr>
              <w:widowControl w:val="0"/>
              <w:spacing w:after="0" w:line="200" w:lineRule="exact"/>
              <w:ind w:left="5" w:firstLine="137"/>
              <w:jc w:val="center"/>
              <w:rPr>
                <w:rFonts w:ascii="Times New Roman" w:eastAsia="Times New Roman" w:hAnsi="Times New Roman" w:cs="Times New Roman"/>
                <w:b/>
                <w:spacing w:val="10"/>
                <w:sz w:val="24"/>
                <w:szCs w:val="24"/>
              </w:rPr>
            </w:pPr>
          </w:p>
        </w:tc>
      </w:tr>
      <w:tr w:rsidR="004115A3" w:rsidRPr="00753CE1" w:rsidTr="00407D1E">
        <w:trPr>
          <w:gridAfter w:val="1"/>
          <w:wAfter w:w="142" w:type="dxa"/>
          <w:trHeight w:val="62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1.1</w:t>
            </w:r>
          </w:p>
        </w:tc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Организация деятельности Рабочей группы по координации, формированию и оценке функциональной грамотности обучающихся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9" w:lineRule="exact"/>
              <w:ind w:left="147" w:right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В течение 2021/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2022 учебного года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Директор школы</w:t>
            </w:r>
          </w:p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аседания Рабочей группы по отдельному графику</w:t>
            </w:r>
          </w:p>
        </w:tc>
      </w:tr>
      <w:tr w:rsidR="004115A3" w:rsidRPr="00753CE1" w:rsidTr="00407D1E">
        <w:trPr>
          <w:gridAfter w:val="1"/>
          <w:wAfter w:w="142" w:type="dxa"/>
          <w:trHeight w:val="104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1.2</w:t>
            </w:r>
          </w:p>
        </w:tc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Разработка и утверждение плана мероприятий («дорожная карта») по формированию и оценке функциональной грамотности обучающихся на 2021/2022 учебный год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Сентябрь 2021 года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9" w:lineRule="exact"/>
              <w:ind w:left="147" w:right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Администрация школы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5A3" w:rsidRPr="00C1180B" w:rsidRDefault="004115A3" w:rsidP="00407D1E">
            <w:pPr>
              <w:widowControl w:val="0"/>
              <w:spacing w:after="0" w:line="254" w:lineRule="exact"/>
              <w:ind w:left="147" w:right="142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Утвержден план  мероприятий («дорожная карта») по формированию и оценке функциональной грамотности обучающихся на 2021/2022 учебный год</w:t>
            </w:r>
          </w:p>
        </w:tc>
      </w:tr>
      <w:tr w:rsidR="004115A3" w:rsidRPr="00753CE1" w:rsidTr="00407D1E">
        <w:trPr>
          <w:gridAfter w:val="1"/>
          <w:wAfter w:w="142" w:type="dxa"/>
          <w:trHeight w:val="567"/>
        </w:trPr>
        <w:tc>
          <w:tcPr>
            <w:tcW w:w="1488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</w:p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</w:p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</w:p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</w:p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</w:p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</w:p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b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2. Аналитическая деятельность</w:t>
            </w:r>
          </w:p>
        </w:tc>
      </w:tr>
      <w:tr w:rsidR="004115A3" w:rsidRPr="00753CE1" w:rsidTr="00407D1E">
        <w:trPr>
          <w:gridAfter w:val="1"/>
          <w:wAfter w:w="142" w:type="dxa"/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2.1</w:t>
            </w:r>
          </w:p>
        </w:tc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9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Внедрение в учебный процесс банка заданий для оценки функциональной грамотности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В течение 2021/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2022 учебного года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Внедрен в учебный процесс банк заданий для оценки функциональной грамотности, разработанные ФГБНУ «Институт стратегии развития Российской академии образования»</w:t>
            </w:r>
          </w:p>
        </w:tc>
      </w:tr>
      <w:tr w:rsidR="004115A3" w:rsidRPr="00753CE1" w:rsidTr="00407D1E">
        <w:trPr>
          <w:gridAfter w:val="1"/>
          <w:wAfter w:w="142" w:type="dxa"/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9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Формирование базы данных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Октябрь  2021 года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Заместитель директора по УВР, учителя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Сформирована база данных учителей, участвующих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ф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ормировании функциональной грамотности обучающихся 8-9 классов по шести направлениям (читательская грамотность, 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</w:tr>
      <w:tr w:rsidR="004115A3" w:rsidRPr="00753CE1" w:rsidTr="00407D1E">
        <w:trPr>
          <w:gridAfter w:val="1"/>
          <w:wAfter w:w="142" w:type="dxa"/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1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</w:p>
        </w:tc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9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Ноябрь 2021 года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Заместитель директора по УВР, учителя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Проведены мероприятия с обучающимися по проверке уровня функциональной грамотности</w:t>
            </w:r>
          </w:p>
        </w:tc>
      </w:tr>
      <w:tr w:rsidR="004115A3" w:rsidRPr="00753CE1" w:rsidTr="00407D1E">
        <w:trPr>
          <w:gridAfter w:val="1"/>
          <w:wAfter w:w="142" w:type="dxa"/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Мониторинг сформированности функциональной грамотности обучающихся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Декабрь 2021 го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Заместитель директора по УВР, учителя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5A3" w:rsidRPr="006B0221" w:rsidRDefault="004115A3" w:rsidP="00407D1E">
            <w:pPr>
              <w:widowControl w:val="0"/>
              <w:spacing w:after="0" w:line="25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Проведен мониторинг сформированности функциональной грамотности обучающихся, сформулированы рекомендации по итогам мониторинга</w:t>
            </w:r>
          </w:p>
        </w:tc>
      </w:tr>
      <w:tr w:rsidR="004115A3" w:rsidRPr="00753CE1" w:rsidTr="00407D1E">
        <w:trPr>
          <w:gridAfter w:val="1"/>
          <w:wAfter w:w="142" w:type="dxa"/>
          <w:trHeight w:val="2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5</w:t>
            </w:r>
          </w:p>
        </w:tc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9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Участие в реализации региональных процедур оценки качества образования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Февраль - май 2022 года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9E768C" w:rsidRDefault="004115A3" w:rsidP="00407D1E">
            <w:pPr>
              <w:widowControl w:val="0"/>
              <w:shd w:val="clear" w:color="auto" w:fill="FFFFFF"/>
              <w:spacing w:before="240" w:after="60" w:line="254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Заместитель директора по УВР, учителя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Проведены региональные процедуры оценки  качества образования, сформулированы рекомендации по итогам проведения региональных: процедур оценки качества образования</w:t>
            </w:r>
          </w:p>
        </w:tc>
      </w:tr>
      <w:tr w:rsidR="004115A3" w:rsidRPr="00753CE1" w:rsidTr="00407D1E">
        <w:trPr>
          <w:gridAfter w:val="1"/>
          <w:wAfter w:w="142" w:type="dxa"/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6</w:t>
            </w:r>
          </w:p>
        </w:tc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Размещение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сайте школы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26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В течение 2021/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2022 учебного года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Администрация школы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азмещени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сайте школы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актуальных материалов, связанных с проведением внешних оценочных процедур, формированием функциональной грамотности </w:t>
            </w:r>
          </w:p>
        </w:tc>
      </w:tr>
      <w:tr w:rsidR="004115A3" w:rsidRPr="00753CE1" w:rsidTr="00407D1E">
        <w:trPr>
          <w:gridAfter w:val="1"/>
          <w:wAfter w:w="142" w:type="dxa"/>
          <w:trHeight w:val="567"/>
        </w:trPr>
        <w:tc>
          <w:tcPr>
            <w:tcW w:w="1488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</w:pPr>
          </w:p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b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3. Методическая деятельность</w:t>
            </w:r>
          </w:p>
        </w:tc>
      </w:tr>
      <w:tr w:rsidR="004115A3" w:rsidRPr="00753CE1" w:rsidTr="00407D1E">
        <w:trPr>
          <w:gridAfter w:val="1"/>
          <w:wAfter w:w="142" w:type="dxa"/>
          <w:trHeight w:val="56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3.1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9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Организация и проведение мероприятий по ознакомлению педагогических работников с федеральными нормативными и методическими материалами в области формирования и оценки функциональной грамотности обучающихся.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Октябрь 2021 года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Проведены мероприятия</w:t>
            </w:r>
          </w:p>
        </w:tc>
      </w:tr>
      <w:tr w:rsidR="004115A3" w:rsidRPr="00753CE1" w:rsidTr="00407D1E">
        <w:trPr>
          <w:gridAfter w:val="1"/>
          <w:wAfter w:w="142" w:type="dxa"/>
          <w:trHeight w:val="56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shd w:val="clear" w:color="auto" w:fill="FFFFFF"/>
              <w:spacing w:after="0" w:line="240" w:lineRule="auto"/>
              <w:ind w:left="147" w:right="142" w:firstLine="142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методик и опыта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международных исследований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PISA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Октябрь-декабрь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Заместитель директора по УВР,</w:t>
            </w:r>
          </w:p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lastRenderedPageBreak/>
              <w:t>Руководители ШМО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lastRenderedPageBreak/>
              <w:t>Обучение педагогов</w:t>
            </w:r>
          </w:p>
        </w:tc>
      </w:tr>
      <w:tr w:rsidR="004115A3" w:rsidRPr="00753CE1" w:rsidTr="00407D1E">
        <w:trPr>
          <w:gridAfter w:val="1"/>
          <w:wAfter w:w="142" w:type="dxa"/>
          <w:trHeight w:val="56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9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Участие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республиканской научно-методической  конференция «Финансовая грамотность в системе образования Республики Крым»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12 октября 2021 г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ода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Заместитель директора по УВР, учителя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Участие в конференции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Баргелевич О.К. (учитель математики, преподаватель курса «Финансовая грамотность»)</w:t>
            </w:r>
          </w:p>
        </w:tc>
      </w:tr>
      <w:tr w:rsidR="004115A3" w:rsidRPr="00753CE1" w:rsidTr="00407D1E">
        <w:trPr>
          <w:gridAfter w:val="1"/>
          <w:wAfter w:w="142" w:type="dxa"/>
          <w:trHeight w:val="56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3.4.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6B0221" w:rsidRDefault="004115A3" w:rsidP="00407D1E">
            <w:pPr>
              <w:widowControl w:val="0"/>
              <w:spacing w:after="0" w:line="259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B022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Проведение заседаний школьных методических объединений по теме: «приемы формирования функциональной грамотности у обучающихся»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Октябрь 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Руководители ШМО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Протокол заседания ШМО</w:t>
            </w:r>
          </w:p>
        </w:tc>
      </w:tr>
      <w:tr w:rsidR="004115A3" w:rsidRPr="00753CE1" w:rsidTr="00407D1E">
        <w:trPr>
          <w:gridAfter w:val="1"/>
          <w:wAfter w:w="142" w:type="dxa"/>
          <w:trHeight w:val="56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3.5.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9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Проведение методической недели ШМО учителей филологического цикла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18.10.21. – 22.10.21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Руководитель ШМО 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Участие учителей-филологов в проведении методической недели</w:t>
            </w:r>
          </w:p>
        </w:tc>
      </w:tr>
      <w:tr w:rsidR="004115A3" w:rsidRPr="00753CE1" w:rsidTr="00407D1E">
        <w:trPr>
          <w:gridAfter w:val="1"/>
          <w:wAfter w:w="142" w:type="dxa"/>
          <w:trHeight w:val="189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3.6.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761C2" w:rsidRDefault="004115A3" w:rsidP="00407D1E">
            <w:pPr>
              <w:widowControl w:val="0"/>
              <w:spacing w:after="0" w:line="259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Проведение родительских собраний «Что такое международные исследования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PISA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29.10.2022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Классные руководители, заместитель директора по УВР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Проведены родительские собрания</w:t>
            </w:r>
          </w:p>
        </w:tc>
      </w:tr>
      <w:tr w:rsidR="004115A3" w:rsidRPr="00753CE1" w:rsidTr="00407D1E">
        <w:trPr>
          <w:gridAfter w:val="1"/>
          <w:wAfter w:w="142" w:type="dxa"/>
          <w:trHeight w:val="56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3.7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6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Участие в Республиканском фестивале педагогических инициатив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Ноябрь 2021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Заместитель директора по УВР, учителя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Методические разработки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(Мельник В.В., Ковач В.В., Краснер С.Ф.)</w:t>
            </w:r>
          </w:p>
        </w:tc>
      </w:tr>
      <w:tr w:rsidR="004115A3" w:rsidRPr="00753CE1" w:rsidTr="00407D1E">
        <w:trPr>
          <w:gridAfter w:val="1"/>
          <w:wAfter w:w="142" w:type="dxa"/>
          <w:trHeight w:val="56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3.8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6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Проведение предметной недели ШМО учителей филологического и эстетического циклов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15.11.21 – 19.11.21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Руководитель ШМО 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Участие учителей в проведении методической недели</w:t>
            </w:r>
          </w:p>
        </w:tc>
      </w:tr>
      <w:tr w:rsidR="004115A3" w:rsidRPr="00753CE1" w:rsidTr="00407D1E">
        <w:trPr>
          <w:gridAfter w:val="1"/>
          <w:wAfter w:w="142" w:type="dxa"/>
          <w:trHeight w:val="689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3.9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6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Проведение предметной недели ШМО учителей филологического цикла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06.12.21 -10.12.21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Руководитель ШМО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Участие учителей-филологов в проведении предметной недели</w:t>
            </w:r>
          </w:p>
        </w:tc>
      </w:tr>
      <w:tr w:rsidR="004115A3" w:rsidRPr="00753CE1" w:rsidTr="00407D1E">
        <w:trPr>
          <w:gridAfter w:val="1"/>
          <w:wAfter w:w="142" w:type="dxa"/>
          <w:trHeight w:val="56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3.10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6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Проведение классного часа на тему «Литературная гостиная»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Декабрь 2022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Учитель литературы, классный руководитель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Подготовка и проведение классного часа</w:t>
            </w:r>
          </w:p>
        </w:tc>
      </w:tr>
      <w:tr w:rsidR="004115A3" w:rsidRPr="00753CE1" w:rsidTr="00407D1E">
        <w:trPr>
          <w:gridAfter w:val="1"/>
          <w:wAfter w:w="142" w:type="dxa"/>
          <w:trHeight w:val="56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6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Проведение предметной недели ШМО учителей естественно-исторического  цикла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24.01.22 – 28.01.22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Руководитель ШМО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Участие учителей в проведении предметной недели</w:t>
            </w:r>
          </w:p>
        </w:tc>
      </w:tr>
      <w:tr w:rsidR="004115A3" w:rsidRPr="00753CE1" w:rsidTr="00407D1E">
        <w:trPr>
          <w:gridAfter w:val="1"/>
          <w:wAfter w:w="142" w:type="dxa"/>
          <w:trHeight w:val="56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3.12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6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Проведение классных часов по темам: «Энергетическая и сырьевая проблема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lastRenderedPageBreak/>
              <w:t>человечества», «Использование мирового океана», «Экологическая проблема», «преодоление отставания развивающихся стран»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Январь 2022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Учителя географии,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lastRenderedPageBreak/>
              <w:t>биологии, истории, классный руководитель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lastRenderedPageBreak/>
              <w:t>Подготовка и проведение классных часов</w:t>
            </w:r>
          </w:p>
        </w:tc>
      </w:tr>
      <w:tr w:rsidR="004115A3" w:rsidRPr="00753CE1" w:rsidTr="00407D1E">
        <w:trPr>
          <w:gridAfter w:val="1"/>
          <w:wAfter w:w="142" w:type="dxa"/>
          <w:trHeight w:val="56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3.13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6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Заседания ШМО «Формирование функциональной грамотности»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январь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Руоковдители ШМО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Протоколы заседаний ШМО</w:t>
            </w:r>
          </w:p>
        </w:tc>
      </w:tr>
      <w:tr w:rsidR="004115A3" w:rsidRPr="00753CE1" w:rsidTr="00407D1E">
        <w:trPr>
          <w:gridAfter w:val="1"/>
          <w:wAfter w:w="142" w:type="dxa"/>
          <w:trHeight w:val="56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3.14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6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Проведение предметной недели ШМО учителей физико-математического  цикла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14.03.21 – 17.03.22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Руководитель ШМО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Участие учителей в проведении предметной недели</w:t>
            </w:r>
          </w:p>
        </w:tc>
      </w:tr>
      <w:tr w:rsidR="004115A3" w:rsidRPr="00753CE1" w:rsidTr="00407D1E">
        <w:trPr>
          <w:gridAfter w:val="1"/>
          <w:wAfter w:w="142" w:type="dxa"/>
          <w:trHeight w:val="56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3.15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6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Проведение предметной недели ШМО учителей начальных классов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14.03.21 – 17.03.22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Руководитель ШМО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Участие учителей в проведении предметной недели</w:t>
            </w:r>
          </w:p>
        </w:tc>
      </w:tr>
      <w:tr w:rsidR="004115A3" w:rsidRPr="00753CE1" w:rsidTr="00407D1E">
        <w:trPr>
          <w:gridAfter w:val="1"/>
          <w:wAfter w:w="142" w:type="dxa"/>
          <w:trHeight w:val="56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3.16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6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Проведение классных часов по темам: «Проектирование решения глобальных проблем с использованием математического моделирования»,  «Мирное освоение космоса»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Март 2022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Учитель математики, физики, классный руководитель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Подготовка и проведение классного часа</w:t>
            </w:r>
          </w:p>
        </w:tc>
      </w:tr>
      <w:tr w:rsidR="004115A3" w:rsidRPr="00753CE1" w:rsidTr="00407D1E">
        <w:trPr>
          <w:gridAfter w:val="1"/>
          <w:wAfter w:w="142" w:type="dxa"/>
          <w:trHeight w:val="56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3.17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6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Заседания ШМО по теме «Обмен опытом по формированию функциональной грамотности обучающихся»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Март 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Руководители ШМО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Протокол заседания ШМО</w:t>
            </w:r>
          </w:p>
        </w:tc>
      </w:tr>
      <w:tr w:rsidR="004115A3" w:rsidRPr="00753CE1" w:rsidTr="00407D1E">
        <w:trPr>
          <w:gridAfter w:val="1"/>
          <w:wAfter w:w="142" w:type="dxa"/>
          <w:trHeight w:val="56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3.18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2F0673" w:rsidRDefault="004115A3" w:rsidP="00407D1E">
            <w:pPr>
              <w:widowControl w:val="0"/>
              <w:spacing w:after="0" w:line="259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Сопровождение прохождения курсов 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ышения квалификации педагогами 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по вопросам формирования и оценки функциональной грамотности на уроках  по шести направлениям (читательская грамотность, математическая грамотность, естественно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  <w:t>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9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 течение 2021/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2022 учебного года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Заместитель директора по УВР, учителя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Прохождение  курсов повышения квалификации педагогическими работниками  по совершенствованию компетенций по отдельному графику</w:t>
            </w:r>
          </w:p>
        </w:tc>
      </w:tr>
      <w:tr w:rsidR="004115A3" w:rsidRPr="00753CE1" w:rsidTr="00407D1E">
        <w:trPr>
          <w:gridAfter w:val="1"/>
          <w:wAfter w:w="142" w:type="dxa"/>
          <w:trHeight w:val="911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3.19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9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9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 течение 2021-2022 учебного года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Заместитель директора по УВР, учителя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Проведены мероприятия</w:t>
            </w:r>
          </w:p>
        </w:tc>
      </w:tr>
      <w:tr w:rsidR="004115A3" w:rsidRPr="00753CE1" w:rsidTr="00407D1E">
        <w:trPr>
          <w:gridAfter w:val="1"/>
          <w:wAfter w:w="142" w:type="dxa"/>
          <w:trHeight w:val="112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3.20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9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 течение 2021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2022 учебного года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Заместитель директора по УВР, учителя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Проведены мероприятия</w:t>
            </w:r>
          </w:p>
        </w:tc>
      </w:tr>
      <w:tr w:rsidR="004115A3" w:rsidRPr="00753CE1" w:rsidTr="00407D1E">
        <w:trPr>
          <w:gridAfter w:val="1"/>
          <w:wAfter w:w="142" w:type="dxa"/>
          <w:trHeight w:hRule="exact" w:val="2141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>3.21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9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Участие в методических саминарах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для администрации и учителей общеобразовательных организаций района по шести направлениям: 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9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В течение 2021/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2022 учебного года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ИМО, РМО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Организованы обучающие мероприятия по формированию функциональной грамотности</w:t>
            </w:r>
          </w:p>
        </w:tc>
      </w:tr>
      <w:tr w:rsidR="004115A3" w:rsidRPr="00753CE1" w:rsidTr="00407D1E">
        <w:trPr>
          <w:gridAfter w:val="1"/>
          <w:wAfter w:w="142" w:type="dxa"/>
          <w:trHeight w:hRule="exact" w:val="1148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3.22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9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Формирование и реализация индивидуальных маршрутов непрерывного совершенствования профессиональных компетенций и повышения уровня владения предметными областями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9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В течение 2021-2022 учебного года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Заместитель директора по УВР, учителя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Сформированы и реализуются индивидуальные образовательные маршруты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по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итогам анализа результатов диагностики</w:t>
            </w:r>
          </w:p>
        </w:tc>
      </w:tr>
      <w:tr w:rsidR="004115A3" w:rsidRPr="00753CE1" w:rsidTr="00407D1E">
        <w:trPr>
          <w:gridAfter w:val="1"/>
          <w:wAfter w:w="142" w:type="dxa"/>
          <w:trHeight w:hRule="exact" w:val="1579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3.23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9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Сопровождение педагогов по выявлению профессиональных дефицитов и ликвидации проблемных зон по формированию и оценке функциональной грамотности обучающихся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9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В течение 2021-2022 учебного года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Заместитель директора по УВР, учителя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Обеспечено сопровождение педагогов по выявлению профессиональных дефицитов и ликвидации проблемных зон по формированию и оценке функциональной грамотности обучающихся</w:t>
            </w:r>
          </w:p>
        </w:tc>
      </w:tr>
      <w:tr w:rsidR="004115A3" w:rsidRPr="00753CE1" w:rsidTr="00407D1E">
        <w:trPr>
          <w:gridAfter w:val="1"/>
          <w:wAfter w:w="142" w:type="dxa"/>
          <w:trHeight w:hRule="exact" w:val="1375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hanging="10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3.24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9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Мониторинг реализации плана мероприятий («Дорожная карта») по формированию и оценке функциональной грамотности на 2021/2022 учебный год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9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В течение 2021/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2022 учебного года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Проведение мониторинга реализации плана мероприятий («дорожная карта») по формированию и оценке функциональной грамотности обучающихся на 2021/2022 учебный год</w:t>
            </w:r>
          </w:p>
        </w:tc>
      </w:tr>
      <w:tr w:rsidR="004115A3" w:rsidRPr="00753CE1" w:rsidTr="00407D1E">
        <w:trPr>
          <w:gridAfter w:val="1"/>
          <w:wAfter w:w="142" w:type="dxa"/>
          <w:trHeight w:hRule="exact" w:val="607"/>
        </w:trPr>
        <w:tc>
          <w:tcPr>
            <w:tcW w:w="1488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</w:pPr>
          </w:p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jc w:val="center"/>
              <w:rPr>
                <w:rFonts w:ascii="Times New Roman" w:eastAsia="Times New Roman" w:hAnsi="Times New Roman" w:cs="Times New Roman"/>
                <w:b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4. Информационно-просветительская деятельность</w:t>
            </w:r>
          </w:p>
        </w:tc>
      </w:tr>
      <w:tr w:rsidR="004115A3" w:rsidRPr="00753CE1" w:rsidTr="00407D1E">
        <w:trPr>
          <w:gridAfter w:val="1"/>
          <w:wAfter w:w="142" w:type="dxa"/>
          <w:trHeight w:hRule="exact" w:val="849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4.1.</w:t>
            </w: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Создание информационного блока «Функциональная грамотность» на сайт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е школы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Сентябрь 2021 года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Администрация школы</w:t>
            </w:r>
          </w:p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Создан информационный блок «Функциональная грамотность» на сайт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е школы</w:t>
            </w:r>
          </w:p>
        </w:tc>
      </w:tr>
      <w:tr w:rsidR="004115A3" w:rsidRPr="00753CE1" w:rsidTr="00407D1E">
        <w:trPr>
          <w:gridAfter w:val="1"/>
          <w:wAfter w:w="142" w:type="dxa"/>
          <w:trHeight w:hRule="exact" w:val="109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lastRenderedPageBreak/>
              <w:t>4.2</w:t>
            </w: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9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Наполнение контента раздела сайт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по вопросам формирования функциональной грамотности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9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В течение 2021-2022 учебного года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Администрация школы</w:t>
            </w:r>
          </w:p>
          <w:p w:rsidR="004115A3" w:rsidRPr="00753CE1" w:rsidRDefault="004115A3" w:rsidP="00407D1E">
            <w:pPr>
              <w:widowControl w:val="0"/>
              <w:spacing w:after="0" w:line="259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4115A3" w:rsidRPr="00753CE1" w:rsidTr="00407D1E">
        <w:trPr>
          <w:gridAfter w:val="1"/>
          <w:wAfter w:w="142" w:type="dxa"/>
          <w:trHeight w:val="98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4.3</w:t>
            </w: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9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Публикация методических материалов для работы по повышению качества обучения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функциональной грамотности в общеобразовательных организациях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120" w:line="200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В течение 2021-2022 учебного</w:t>
            </w:r>
          </w:p>
          <w:p w:rsidR="004115A3" w:rsidRPr="00753CE1" w:rsidRDefault="004115A3" w:rsidP="00407D1E">
            <w:pPr>
              <w:widowControl w:val="0"/>
              <w:spacing w:before="120"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года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Администрация школы</w:t>
            </w:r>
          </w:p>
          <w:p w:rsidR="004115A3" w:rsidRPr="00753CE1" w:rsidRDefault="004115A3" w:rsidP="00407D1E">
            <w:pPr>
              <w:widowControl w:val="0"/>
              <w:spacing w:before="60"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Изданы методические материалы для работы по повышению качества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обучения функциональной грамотности</w:t>
            </w:r>
          </w:p>
        </w:tc>
      </w:tr>
      <w:tr w:rsidR="004115A3" w:rsidRPr="00753CE1" w:rsidTr="00407D1E">
        <w:trPr>
          <w:gridAfter w:val="1"/>
          <w:wAfter w:w="142" w:type="dxa"/>
          <w:trHeight w:hRule="exact" w:val="79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4.4</w:t>
            </w: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9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Продвижение информации о международных сравнительных исследованиях 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es-ES_tradnl" w:eastAsia="es-ES_tradnl"/>
              </w:rPr>
              <w:t>PISA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9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В течение 2021-2022 учебного года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9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Администрация школы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Информация о международных сравнительных исследованиях 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es-ES_tradnl" w:eastAsia="es-ES_tradnl"/>
              </w:rPr>
              <w:t xml:space="preserve">PISA </w:t>
            </w: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размещена на сайтах</w:t>
            </w:r>
          </w:p>
        </w:tc>
      </w:tr>
      <w:tr w:rsidR="004115A3" w:rsidRPr="00753CE1" w:rsidTr="00407D1E">
        <w:trPr>
          <w:gridAfter w:val="1"/>
          <w:wAfter w:w="142" w:type="dxa"/>
          <w:trHeight w:hRule="exact" w:val="79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4.5.</w:t>
            </w: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9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Октябрь 2021 года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9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Администрация школы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Проведены  родительские собрания</w:t>
            </w:r>
          </w:p>
        </w:tc>
      </w:tr>
      <w:tr w:rsidR="004115A3" w:rsidRPr="00753CE1" w:rsidTr="00407D1E">
        <w:trPr>
          <w:gridAfter w:val="1"/>
          <w:wAfter w:w="142" w:type="dxa"/>
          <w:trHeight w:hRule="exact" w:val="157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00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4.6.</w:t>
            </w: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9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Информационное сопровождение мероприятий, направленных на формирование и оценку функциональной грамотности обучающихся 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64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В течение 2021 -2022 учебного года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 w:firstLine="142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Администрация школы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5A3" w:rsidRPr="00753CE1" w:rsidRDefault="004115A3" w:rsidP="00407D1E">
            <w:pPr>
              <w:widowControl w:val="0"/>
              <w:spacing w:after="0" w:line="254" w:lineRule="exact"/>
              <w:ind w:left="147" w:right="142" w:firstLine="142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753C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Проводится информационная поддержка мероприятий по формированию функциональной грамотности для общественности и представителей средств массовой информации</w:t>
            </w:r>
          </w:p>
        </w:tc>
      </w:tr>
    </w:tbl>
    <w:p w:rsidR="004115A3" w:rsidRPr="00437C98" w:rsidRDefault="004115A3" w:rsidP="004115A3">
      <w:pPr>
        <w:pStyle w:val="a5"/>
        <w:ind w:left="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A3" w:rsidRDefault="004115A3" w:rsidP="00EC71D7">
      <w:pPr>
        <w:pStyle w:val="a5"/>
        <w:jc w:val="both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sectPr w:rsidR="004115A3" w:rsidSect="004115A3">
          <w:type w:val="continuous"/>
          <w:pgSz w:w="16838" w:h="11906" w:orient="landscape"/>
          <w:pgMar w:top="1134" w:right="992" w:bottom="851" w:left="992" w:header="709" w:footer="709" w:gutter="0"/>
          <w:cols w:space="708"/>
          <w:docGrid w:linePitch="360"/>
        </w:sectPr>
      </w:pPr>
    </w:p>
    <w:p w:rsidR="002151A0" w:rsidRPr="00EC71D7" w:rsidRDefault="002151A0" w:rsidP="00EC71D7">
      <w:pPr>
        <w:pStyle w:val="a5"/>
        <w:jc w:val="both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</w:pPr>
    </w:p>
    <w:p w:rsidR="00B25123" w:rsidRPr="00404D99" w:rsidRDefault="00B25123" w:rsidP="00774EF6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25123" w:rsidRPr="00404D99" w:rsidSect="004115A3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EF1" w:rsidRDefault="00D34EF1" w:rsidP="005A0F5A">
      <w:pPr>
        <w:spacing w:after="0" w:line="240" w:lineRule="auto"/>
      </w:pPr>
      <w:r>
        <w:separator/>
      </w:r>
    </w:p>
  </w:endnote>
  <w:endnote w:type="continuationSeparator" w:id="1">
    <w:p w:rsidR="00D34EF1" w:rsidRDefault="00D34EF1" w:rsidP="005A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EF1" w:rsidRDefault="00D34EF1" w:rsidP="005A0F5A">
      <w:pPr>
        <w:spacing w:after="0" w:line="240" w:lineRule="auto"/>
      </w:pPr>
      <w:r>
        <w:separator/>
      </w:r>
    </w:p>
  </w:footnote>
  <w:footnote w:type="continuationSeparator" w:id="1">
    <w:p w:rsidR="00D34EF1" w:rsidRDefault="00D34EF1" w:rsidP="005A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718" w:rsidRDefault="0038319F">
    <w:pPr>
      <w:rPr>
        <w:sz w:val="2"/>
        <w:szCs w:val="2"/>
      </w:rPr>
    </w:pPr>
    <w:r w:rsidRPr="0038319F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6081" type="#_x0000_t202" style="position:absolute;margin-left:79.6pt;margin-top:9.65pt;width:489.85pt;height:2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qH5qAIAAKc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oHcYcdJBix7oqNGtGFFgqjP0KgWn+x7c9AjbxtMwVf2dKL8rxMW6IXxHV1KKoaGkgux8c9M9uzrh&#10;KAOyHT6JCsKQRy0s0FjLzgBCMRCgQ5eejp0xqZSwGQWB7yULjEo4u/SjOFrYECSdb/dS6Q9UdMgY&#10;GZbQeYtO9ndKm2xIOruYYFwUrG1t91v+YgMcpx2IDVfNmcnCNvNn4iWbeBOHThhEGyf08txZFevQ&#10;iQr/apFf5ut17j+buH6YNqyqKDdhZmH54Z817iDxSRJHaSnRssrAmZSU3G3XrUR7AsIu7HcoyJmb&#10;+zINWwTg8oqSH4TebZA4RRRfOWERLpzkyosdz09uk8gLkzAvXlK6Y5z+OyU0ZDhZBItJTL/l5tnv&#10;LTeSdkzD6GhZl+H46ERSI8ENr2xrNWHtZJ+VwqR/KgW0e260FazR6KRWPW5HQDEq3orqCaQrBSgL&#10;9AnzDoxGyB8YDTA7MsxhuGHUfuQgfjNmZkPOxnY2CC/hYoY1RpO51tM4euwl2zWAOz+vFTyQglnt&#10;nnI4PCuYBpbCYXKZcXP+b71O83X5CwAA//8DAFBLAwQUAAYACAAAACEATmrlM9wAAAAKAQAADwAA&#10;AGRycy9kb3ducmV2LnhtbEyPwU7DMBBE70j8g7VI3KjTVpQkxKlQJS7cWhASNzfexhH2OordNPn7&#10;bk9w29E8zc5U28k7MeIQu0AKlosMBFITTEetgq/P96ccREyajHaBUMGMEbb1/V2lSxMutMfxkFrB&#10;IRRLrcCm1JdSxsai13EReiT2TmHwOrEcWmkGfeFw7+QqyzbS6474g9U97iw2v4ezV/AyfQfsI+7w&#10;5zQ2g+3m3H3MSj0+TG+vIBJO6Q+GW32uDjV3OoYzmSgc6+dixSgfxRrEDViu8wLEUcGGHVlX8v+E&#10;+goAAP//AwBQSwECLQAUAAYACAAAACEAtoM4kv4AAADhAQAAEwAAAAAAAAAAAAAAAAAAAAAAW0Nv&#10;bnRlbnRfVHlwZXNdLnhtbFBLAQItABQABgAIAAAAIQA4/SH/1gAAAJQBAAALAAAAAAAAAAAAAAAA&#10;AC8BAABfcmVscy8ucmVsc1BLAQItABQABgAIAAAAIQC9WqH5qAIAAKcFAAAOAAAAAAAAAAAAAAAA&#10;AC4CAABkcnMvZTJvRG9jLnhtbFBLAQItABQABgAIAAAAIQBOauUz3AAAAAoBAAAPAAAAAAAAAAAA&#10;AAAAAAIFAABkcnMvZG93bnJldi54bWxQSwUGAAAAAAQABADzAAAACwYAAAAA&#10;" filled="f" stroked="f">
          <v:textbox style="mso-fit-shape-to-text:t" inset="0,0,0,0">
            <w:txbxContent>
              <w:p w:rsidR="006E1718" w:rsidRDefault="006E1718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Прошу создать условия, учитывающие состояние здоровья, особенности</w:t>
                </w:r>
              </w:p>
              <w:p w:rsidR="006E1718" w:rsidRDefault="006E1718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психофизического развития, для сдачи ГИА подтверждаемые: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5D591D"/>
    <w:multiLevelType w:val="multilevel"/>
    <w:tmpl w:val="F6A25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36100"/>
    <w:multiLevelType w:val="multilevel"/>
    <w:tmpl w:val="EC20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280880"/>
    <w:multiLevelType w:val="multilevel"/>
    <w:tmpl w:val="76F8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2060B"/>
    <w:multiLevelType w:val="multilevel"/>
    <w:tmpl w:val="26167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167DA0"/>
    <w:multiLevelType w:val="multilevel"/>
    <w:tmpl w:val="86F2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416282"/>
    <w:multiLevelType w:val="multilevel"/>
    <w:tmpl w:val="A808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73455B"/>
    <w:multiLevelType w:val="multilevel"/>
    <w:tmpl w:val="DBA2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8D484E"/>
    <w:multiLevelType w:val="multilevel"/>
    <w:tmpl w:val="2E1E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43656A"/>
    <w:multiLevelType w:val="multilevel"/>
    <w:tmpl w:val="ABCEA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671169"/>
    <w:multiLevelType w:val="hybridMultilevel"/>
    <w:tmpl w:val="142C5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FB6B7F"/>
    <w:multiLevelType w:val="multilevel"/>
    <w:tmpl w:val="5E70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82610C"/>
    <w:multiLevelType w:val="multilevel"/>
    <w:tmpl w:val="BE6E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1B0352"/>
    <w:multiLevelType w:val="multilevel"/>
    <w:tmpl w:val="2E9C83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0"/>
  </w:num>
  <w:num w:numId="4">
    <w:abstractNumId w:val="13"/>
  </w:num>
  <w:num w:numId="5">
    <w:abstractNumId w:val="11"/>
    <w:lvlOverride w:ilvl="0">
      <w:startOverride w:val="1"/>
    </w:lvlOverride>
  </w:num>
  <w:num w:numId="6">
    <w:abstractNumId w:val="1"/>
  </w:num>
  <w:num w:numId="7">
    <w:abstractNumId w:val="12"/>
  </w:num>
  <w:num w:numId="8">
    <w:abstractNumId w:val="0"/>
  </w:num>
  <w:num w:numId="9">
    <w:abstractNumId w:val="6"/>
  </w:num>
  <w:num w:numId="10">
    <w:abstractNumId w:val="7"/>
  </w:num>
  <w:num w:numId="11">
    <w:abstractNumId w:val="24"/>
  </w:num>
  <w:num w:numId="12">
    <w:abstractNumId w:val="18"/>
  </w:num>
  <w:num w:numId="13">
    <w:abstractNumId w:val="10"/>
  </w:num>
  <w:num w:numId="14">
    <w:abstractNumId w:val="21"/>
  </w:num>
  <w:num w:numId="15">
    <w:abstractNumId w:val="4"/>
  </w:num>
  <w:num w:numId="16">
    <w:abstractNumId w:val="14"/>
  </w:num>
  <w:num w:numId="17">
    <w:abstractNumId w:val="2"/>
  </w:num>
  <w:num w:numId="18">
    <w:abstractNumId w:val="5"/>
  </w:num>
  <w:num w:numId="19">
    <w:abstractNumId w:val="8"/>
  </w:num>
  <w:num w:numId="20">
    <w:abstractNumId w:val="3"/>
  </w:num>
  <w:num w:numId="21">
    <w:abstractNumId w:val="9"/>
  </w:num>
  <w:num w:numId="22">
    <w:abstractNumId w:val="16"/>
  </w:num>
  <w:num w:numId="23">
    <w:abstractNumId w:val="23"/>
  </w:num>
  <w:num w:numId="24">
    <w:abstractNumId w:val="17"/>
  </w:num>
  <w:num w:numId="25">
    <w:abstractNumId w:val="2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hdrShapeDefaults>
    <o:shapedefaults v:ext="edit" spidmax="238594"/>
    <o:shapelayout v:ext="edit">
      <o:idmap v:ext="edit" data="4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90A9D"/>
    <w:rsid w:val="00000EFC"/>
    <w:rsid w:val="00002B6C"/>
    <w:rsid w:val="000054A7"/>
    <w:rsid w:val="0000686B"/>
    <w:rsid w:val="0000799A"/>
    <w:rsid w:val="000105E8"/>
    <w:rsid w:val="00014137"/>
    <w:rsid w:val="00022A5A"/>
    <w:rsid w:val="00024E21"/>
    <w:rsid w:val="00025C65"/>
    <w:rsid w:val="000306A6"/>
    <w:rsid w:val="00032773"/>
    <w:rsid w:val="00037FB2"/>
    <w:rsid w:val="00050382"/>
    <w:rsid w:val="00054C3F"/>
    <w:rsid w:val="00064112"/>
    <w:rsid w:val="000662B0"/>
    <w:rsid w:val="00072D48"/>
    <w:rsid w:val="00076251"/>
    <w:rsid w:val="00083C65"/>
    <w:rsid w:val="00087197"/>
    <w:rsid w:val="000876BC"/>
    <w:rsid w:val="00096C05"/>
    <w:rsid w:val="000A1D3D"/>
    <w:rsid w:val="000A5D8E"/>
    <w:rsid w:val="000B1F6B"/>
    <w:rsid w:val="000D3EE8"/>
    <w:rsid w:val="000D4F9B"/>
    <w:rsid w:val="000D724B"/>
    <w:rsid w:val="000E1DF8"/>
    <w:rsid w:val="000E68AB"/>
    <w:rsid w:val="000F1150"/>
    <w:rsid w:val="000F7E51"/>
    <w:rsid w:val="001025DB"/>
    <w:rsid w:val="00107D1A"/>
    <w:rsid w:val="001109F5"/>
    <w:rsid w:val="00110AE7"/>
    <w:rsid w:val="00110FD2"/>
    <w:rsid w:val="00136E32"/>
    <w:rsid w:val="00140CE2"/>
    <w:rsid w:val="00145A7F"/>
    <w:rsid w:val="00146AFB"/>
    <w:rsid w:val="00147C5B"/>
    <w:rsid w:val="0015021E"/>
    <w:rsid w:val="00157475"/>
    <w:rsid w:val="00157EA6"/>
    <w:rsid w:val="001633F0"/>
    <w:rsid w:val="00166E1F"/>
    <w:rsid w:val="001700FF"/>
    <w:rsid w:val="001904C6"/>
    <w:rsid w:val="00196B67"/>
    <w:rsid w:val="001A072B"/>
    <w:rsid w:val="001A1105"/>
    <w:rsid w:val="001B1BEC"/>
    <w:rsid w:val="001B2C3D"/>
    <w:rsid w:val="001B36B6"/>
    <w:rsid w:val="001B467A"/>
    <w:rsid w:val="001C191F"/>
    <w:rsid w:val="001C3443"/>
    <w:rsid w:val="001C37B3"/>
    <w:rsid w:val="001D0885"/>
    <w:rsid w:val="001E0AC4"/>
    <w:rsid w:val="001E3A25"/>
    <w:rsid w:val="001F39DF"/>
    <w:rsid w:val="001F7B2D"/>
    <w:rsid w:val="00201D6A"/>
    <w:rsid w:val="002027AD"/>
    <w:rsid w:val="00202DDA"/>
    <w:rsid w:val="002038F5"/>
    <w:rsid w:val="0021044E"/>
    <w:rsid w:val="00214C6D"/>
    <w:rsid w:val="002151A0"/>
    <w:rsid w:val="00216ED8"/>
    <w:rsid w:val="00220ED3"/>
    <w:rsid w:val="002229B6"/>
    <w:rsid w:val="00224333"/>
    <w:rsid w:val="00225535"/>
    <w:rsid w:val="002277B3"/>
    <w:rsid w:val="00233239"/>
    <w:rsid w:val="002358E8"/>
    <w:rsid w:val="00235B5A"/>
    <w:rsid w:val="00237C61"/>
    <w:rsid w:val="0024301F"/>
    <w:rsid w:val="0024753C"/>
    <w:rsid w:val="0025162E"/>
    <w:rsid w:val="002544B6"/>
    <w:rsid w:val="00254E17"/>
    <w:rsid w:val="0026036B"/>
    <w:rsid w:val="00260A1D"/>
    <w:rsid w:val="002666F9"/>
    <w:rsid w:val="0027521C"/>
    <w:rsid w:val="00275E42"/>
    <w:rsid w:val="002825BE"/>
    <w:rsid w:val="0028303A"/>
    <w:rsid w:val="0028425B"/>
    <w:rsid w:val="00284A46"/>
    <w:rsid w:val="002858D2"/>
    <w:rsid w:val="002900E2"/>
    <w:rsid w:val="00292ACF"/>
    <w:rsid w:val="00293D27"/>
    <w:rsid w:val="00295EE2"/>
    <w:rsid w:val="002A0974"/>
    <w:rsid w:val="002A4AD3"/>
    <w:rsid w:val="002A6954"/>
    <w:rsid w:val="002B2366"/>
    <w:rsid w:val="002B43E7"/>
    <w:rsid w:val="002B4A56"/>
    <w:rsid w:val="002C0412"/>
    <w:rsid w:val="002C242E"/>
    <w:rsid w:val="002C548E"/>
    <w:rsid w:val="002C7110"/>
    <w:rsid w:val="002E18C4"/>
    <w:rsid w:val="002E1E80"/>
    <w:rsid w:val="002E40CE"/>
    <w:rsid w:val="002E5EA1"/>
    <w:rsid w:val="002F40A6"/>
    <w:rsid w:val="002F7FA1"/>
    <w:rsid w:val="00302FF7"/>
    <w:rsid w:val="00313194"/>
    <w:rsid w:val="00313B4D"/>
    <w:rsid w:val="003172A7"/>
    <w:rsid w:val="003177B8"/>
    <w:rsid w:val="00322923"/>
    <w:rsid w:val="00324E0F"/>
    <w:rsid w:val="0032553A"/>
    <w:rsid w:val="00326204"/>
    <w:rsid w:val="00343494"/>
    <w:rsid w:val="00350002"/>
    <w:rsid w:val="00353D5D"/>
    <w:rsid w:val="003624B0"/>
    <w:rsid w:val="00362EC3"/>
    <w:rsid w:val="003674C7"/>
    <w:rsid w:val="003708CB"/>
    <w:rsid w:val="00373CEE"/>
    <w:rsid w:val="00381147"/>
    <w:rsid w:val="0038119F"/>
    <w:rsid w:val="00382486"/>
    <w:rsid w:val="00383138"/>
    <w:rsid w:val="0038319F"/>
    <w:rsid w:val="00387C5D"/>
    <w:rsid w:val="003A40F6"/>
    <w:rsid w:val="003A60AB"/>
    <w:rsid w:val="003B6B4C"/>
    <w:rsid w:val="003B6B69"/>
    <w:rsid w:val="003C1247"/>
    <w:rsid w:val="003C59E6"/>
    <w:rsid w:val="003D2515"/>
    <w:rsid w:val="003E273E"/>
    <w:rsid w:val="003E6272"/>
    <w:rsid w:val="003F00BF"/>
    <w:rsid w:val="003F47B9"/>
    <w:rsid w:val="003F7FB0"/>
    <w:rsid w:val="0040154B"/>
    <w:rsid w:val="004043E8"/>
    <w:rsid w:val="00404690"/>
    <w:rsid w:val="00404D99"/>
    <w:rsid w:val="004101CA"/>
    <w:rsid w:val="004115A3"/>
    <w:rsid w:val="004274CC"/>
    <w:rsid w:val="00427558"/>
    <w:rsid w:val="00430EB8"/>
    <w:rsid w:val="00437C98"/>
    <w:rsid w:val="00441EBE"/>
    <w:rsid w:val="004428B2"/>
    <w:rsid w:val="00446EDB"/>
    <w:rsid w:val="00446F69"/>
    <w:rsid w:val="004547FC"/>
    <w:rsid w:val="00455F62"/>
    <w:rsid w:val="00473323"/>
    <w:rsid w:val="00474315"/>
    <w:rsid w:val="004744D2"/>
    <w:rsid w:val="00475BFC"/>
    <w:rsid w:val="004770ED"/>
    <w:rsid w:val="00477858"/>
    <w:rsid w:val="00480B4D"/>
    <w:rsid w:val="004819A2"/>
    <w:rsid w:val="0049121C"/>
    <w:rsid w:val="00491CEB"/>
    <w:rsid w:val="004951F5"/>
    <w:rsid w:val="004A3036"/>
    <w:rsid w:val="004A49CC"/>
    <w:rsid w:val="004A75E0"/>
    <w:rsid w:val="004C060F"/>
    <w:rsid w:val="004C3A90"/>
    <w:rsid w:val="004D1503"/>
    <w:rsid w:val="004D3921"/>
    <w:rsid w:val="004D4602"/>
    <w:rsid w:val="004D4D38"/>
    <w:rsid w:val="004D51DE"/>
    <w:rsid w:val="004E36DB"/>
    <w:rsid w:val="004E440F"/>
    <w:rsid w:val="004F46D9"/>
    <w:rsid w:val="004F4C61"/>
    <w:rsid w:val="004F62EC"/>
    <w:rsid w:val="004F634C"/>
    <w:rsid w:val="00501B94"/>
    <w:rsid w:val="00512B48"/>
    <w:rsid w:val="00521092"/>
    <w:rsid w:val="00523D4D"/>
    <w:rsid w:val="00524523"/>
    <w:rsid w:val="00524E34"/>
    <w:rsid w:val="00525635"/>
    <w:rsid w:val="00527FE0"/>
    <w:rsid w:val="00530347"/>
    <w:rsid w:val="00532633"/>
    <w:rsid w:val="00533CCA"/>
    <w:rsid w:val="005340FE"/>
    <w:rsid w:val="00546E53"/>
    <w:rsid w:val="00547F0A"/>
    <w:rsid w:val="00550FCF"/>
    <w:rsid w:val="005526F6"/>
    <w:rsid w:val="005531E8"/>
    <w:rsid w:val="00555669"/>
    <w:rsid w:val="005635F9"/>
    <w:rsid w:val="0057485A"/>
    <w:rsid w:val="00576F3E"/>
    <w:rsid w:val="0058492F"/>
    <w:rsid w:val="005864BC"/>
    <w:rsid w:val="00586C57"/>
    <w:rsid w:val="005906A5"/>
    <w:rsid w:val="00592E07"/>
    <w:rsid w:val="00594C61"/>
    <w:rsid w:val="00596210"/>
    <w:rsid w:val="00597CE0"/>
    <w:rsid w:val="005A0F5A"/>
    <w:rsid w:val="005A4AC1"/>
    <w:rsid w:val="005A5691"/>
    <w:rsid w:val="005B09F6"/>
    <w:rsid w:val="005B2E71"/>
    <w:rsid w:val="005C0738"/>
    <w:rsid w:val="005C5048"/>
    <w:rsid w:val="005D29FE"/>
    <w:rsid w:val="005D5BF8"/>
    <w:rsid w:val="005D5FE1"/>
    <w:rsid w:val="005D7564"/>
    <w:rsid w:val="005F026C"/>
    <w:rsid w:val="005F2286"/>
    <w:rsid w:val="005F6607"/>
    <w:rsid w:val="00600FAC"/>
    <w:rsid w:val="006013F4"/>
    <w:rsid w:val="006043F5"/>
    <w:rsid w:val="00612AC2"/>
    <w:rsid w:val="0061440F"/>
    <w:rsid w:val="006149B3"/>
    <w:rsid w:val="00615810"/>
    <w:rsid w:val="0062188D"/>
    <w:rsid w:val="0062510F"/>
    <w:rsid w:val="00630174"/>
    <w:rsid w:val="00631C71"/>
    <w:rsid w:val="00640F8C"/>
    <w:rsid w:val="0064362D"/>
    <w:rsid w:val="00657343"/>
    <w:rsid w:val="006624B3"/>
    <w:rsid w:val="006651C2"/>
    <w:rsid w:val="0068658C"/>
    <w:rsid w:val="006869D0"/>
    <w:rsid w:val="0069601B"/>
    <w:rsid w:val="006A348C"/>
    <w:rsid w:val="006A36CB"/>
    <w:rsid w:val="006A63E2"/>
    <w:rsid w:val="006A6BD9"/>
    <w:rsid w:val="006B0B0C"/>
    <w:rsid w:val="006B6F25"/>
    <w:rsid w:val="006C3155"/>
    <w:rsid w:val="006D20E0"/>
    <w:rsid w:val="006D6E42"/>
    <w:rsid w:val="006E1718"/>
    <w:rsid w:val="006E4EFC"/>
    <w:rsid w:val="006E58A2"/>
    <w:rsid w:val="006E5B2F"/>
    <w:rsid w:val="006E6665"/>
    <w:rsid w:val="006F0EB0"/>
    <w:rsid w:val="006F4369"/>
    <w:rsid w:val="007002D1"/>
    <w:rsid w:val="0070174D"/>
    <w:rsid w:val="007024BD"/>
    <w:rsid w:val="007044D9"/>
    <w:rsid w:val="00704978"/>
    <w:rsid w:val="0070733C"/>
    <w:rsid w:val="0071361E"/>
    <w:rsid w:val="00714CCF"/>
    <w:rsid w:val="007155C0"/>
    <w:rsid w:val="00715F25"/>
    <w:rsid w:val="00716349"/>
    <w:rsid w:val="00717B4C"/>
    <w:rsid w:val="0072262F"/>
    <w:rsid w:val="00727092"/>
    <w:rsid w:val="007319BE"/>
    <w:rsid w:val="007371EB"/>
    <w:rsid w:val="007423A1"/>
    <w:rsid w:val="007429B2"/>
    <w:rsid w:val="007451AD"/>
    <w:rsid w:val="00745B62"/>
    <w:rsid w:val="007477B8"/>
    <w:rsid w:val="00751D81"/>
    <w:rsid w:val="0075671C"/>
    <w:rsid w:val="00756825"/>
    <w:rsid w:val="0076750F"/>
    <w:rsid w:val="007675A5"/>
    <w:rsid w:val="00774EF6"/>
    <w:rsid w:val="00775F9E"/>
    <w:rsid w:val="00782449"/>
    <w:rsid w:val="00784B1F"/>
    <w:rsid w:val="00785198"/>
    <w:rsid w:val="00785DFA"/>
    <w:rsid w:val="00786FAE"/>
    <w:rsid w:val="007A2605"/>
    <w:rsid w:val="007A7502"/>
    <w:rsid w:val="007B3AB0"/>
    <w:rsid w:val="007B527C"/>
    <w:rsid w:val="007C1030"/>
    <w:rsid w:val="007C1588"/>
    <w:rsid w:val="007E01BF"/>
    <w:rsid w:val="007E3D8C"/>
    <w:rsid w:val="007E54F5"/>
    <w:rsid w:val="007F3794"/>
    <w:rsid w:val="00801493"/>
    <w:rsid w:val="00811D6E"/>
    <w:rsid w:val="0081344F"/>
    <w:rsid w:val="0081610E"/>
    <w:rsid w:val="00825D39"/>
    <w:rsid w:val="00825E52"/>
    <w:rsid w:val="008336A1"/>
    <w:rsid w:val="00835AE2"/>
    <w:rsid w:val="00837282"/>
    <w:rsid w:val="0083733D"/>
    <w:rsid w:val="00841176"/>
    <w:rsid w:val="0084232E"/>
    <w:rsid w:val="0084564D"/>
    <w:rsid w:val="00854311"/>
    <w:rsid w:val="00855A43"/>
    <w:rsid w:val="00860DA7"/>
    <w:rsid w:val="00872ECD"/>
    <w:rsid w:val="0087788A"/>
    <w:rsid w:val="00877DBB"/>
    <w:rsid w:val="0088201D"/>
    <w:rsid w:val="00885AEC"/>
    <w:rsid w:val="00890A9D"/>
    <w:rsid w:val="0089759A"/>
    <w:rsid w:val="008A0313"/>
    <w:rsid w:val="008A2ED4"/>
    <w:rsid w:val="008A735F"/>
    <w:rsid w:val="008B10B5"/>
    <w:rsid w:val="008B1FF8"/>
    <w:rsid w:val="008B2A02"/>
    <w:rsid w:val="008B3364"/>
    <w:rsid w:val="008C1E85"/>
    <w:rsid w:val="008C2158"/>
    <w:rsid w:val="008C6E1D"/>
    <w:rsid w:val="008C7E5C"/>
    <w:rsid w:val="008D21AF"/>
    <w:rsid w:val="008E297A"/>
    <w:rsid w:val="00900D64"/>
    <w:rsid w:val="009055D2"/>
    <w:rsid w:val="00914BFB"/>
    <w:rsid w:val="00925E47"/>
    <w:rsid w:val="009373F7"/>
    <w:rsid w:val="00937A80"/>
    <w:rsid w:val="0094163D"/>
    <w:rsid w:val="009433BC"/>
    <w:rsid w:val="009549B7"/>
    <w:rsid w:val="009563A3"/>
    <w:rsid w:val="00972CA9"/>
    <w:rsid w:val="00972FD7"/>
    <w:rsid w:val="00985459"/>
    <w:rsid w:val="00990093"/>
    <w:rsid w:val="00991800"/>
    <w:rsid w:val="00995708"/>
    <w:rsid w:val="00997494"/>
    <w:rsid w:val="009A0C36"/>
    <w:rsid w:val="009A6E98"/>
    <w:rsid w:val="009B2AFF"/>
    <w:rsid w:val="009B55DD"/>
    <w:rsid w:val="009D0459"/>
    <w:rsid w:val="009E2D68"/>
    <w:rsid w:val="009F25BB"/>
    <w:rsid w:val="00A064B4"/>
    <w:rsid w:val="00A236AB"/>
    <w:rsid w:val="00A257B7"/>
    <w:rsid w:val="00A3145D"/>
    <w:rsid w:val="00A348EF"/>
    <w:rsid w:val="00A40DA8"/>
    <w:rsid w:val="00A442C6"/>
    <w:rsid w:val="00A536B9"/>
    <w:rsid w:val="00A54532"/>
    <w:rsid w:val="00A609A6"/>
    <w:rsid w:val="00A64123"/>
    <w:rsid w:val="00A66C8D"/>
    <w:rsid w:val="00A72484"/>
    <w:rsid w:val="00A76924"/>
    <w:rsid w:val="00A8079A"/>
    <w:rsid w:val="00A82EF9"/>
    <w:rsid w:val="00AA46CF"/>
    <w:rsid w:val="00AA4C38"/>
    <w:rsid w:val="00AB0291"/>
    <w:rsid w:val="00AB2825"/>
    <w:rsid w:val="00AB2CCC"/>
    <w:rsid w:val="00AC24AC"/>
    <w:rsid w:val="00AC57E7"/>
    <w:rsid w:val="00AC7E78"/>
    <w:rsid w:val="00AD1034"/>
    <w:rsid w:val="00AD369F"/>
    <w:rsid w:val="00AD3EC3"/>
    <w:rsid w:val="00AD4A7F"/>
    <w:rsid w:val="00AD7CE6"/>
    <w:rsid w:val="00AE047E"/>
    <w:rsid w:val="00AE702A"/>
    <w:rsid w:val="00AF39FF"/>
    <w:rsid w:val="00B05F1C"/>
    <w:rsid w:val="00B11D79"/>
    <w:rsid w:val="00B12568"/>
    <w:rsid w:val="00B139D4"/>
    <w:rsid w:val="00B174AC"/>
    <w:rsid w:val="00B25123"/>
    <w:rsid w:val="00B2747B"/>
    <w:rsid w:val="00B33739"/>
    <w:rsid w:val="00B339AB"/>
    <w:rsid w:val="00B3759E"/>
    <w:rsid w:val="00B44725"/>
    <w:rsid w:val="00B50D10"/>
    <w:rsid w:val="00B50FC3"/>
    <w:rsid w:val="00B5293D"/>
    <w:rsid w:val="00B56623"/>
    <w:rsid w:val="00B65075"/>
    <w:rsid w:val="00B80B53"/>
    <w:rsid w:val="00B810F4"/>
    <w:rsid w:val="00B813B6"/>
    <w:rsid w:val="00B85135"/>
    <w:rsid w:val="00B856F4"/>
    <w:rsid w:val="00B8591F"/>
    <w:rsid w:val="00B91161"/>
    <w:rsid w:val="00B91217"/>
    <w:rsid w:val="00BA3281"/>
    <w:rsid w:val="00BA42AD"/>
    <w:rsid w:val="00BB343A"/>
    <w:rsid w:val="00BB4DBC"/>
    <w:rsid w:val="00BC31C6"/>
    <w:rsid w:val="00BC4C86"/>
    <w:rsid w:val="00BC7225"/>
    <w:rsid w:val="00BD0687"/>
    <w:rsid w:val="00BD236B"/>
    <w:rsid w:val="00BD73C2"/>
    <w:rsid w:val="00BD74D7"/>
    <w:rsid w:val="00BD7C65"/>
    <w:rsid w:val="00BE674A"/>
    <w:rsid w:val="00BE7BD8"/>
    <w:rsid w:val="00BF561C"/>
    <w:rsid w:val="00C02DB0"/>
    <w:rsid w:val="00C03F43"/>
    <w:rsid w:val="00C07C47"/>
    <w:rsid w:val="00C2040D"/>
    <w:rsid w:val="00C22A9E"/>
    <w:rsid w:val="00C242DF"/>
    <w:rsid w:val="00C3457F"/>
    <w:rsid w:val="00C4257C"/>
    <w:rsid w:val="00C429AA"/>
    <w:rsid w:val="00C44C7E"/>
    <w:rsid w:val="00C540F3"/>
    <w:rsid w:val="00C717C9"/>
    <w:rsid w:val="00C73F86"/>
    <w:rsid w:val="00C76A13"/>
    <w:rsid w:val="00C81E6F"/>
    <w:rsid w:val="00C83554"/>
    <w:rsid w:val="00C92987"/>
    <w:rsid w:val="00C97774"/>
    <w:rsid w:val="00CA2C51"/>
    <w:rsid w:val="00CC1D5F"/>
    <w:rsid w:val="00CC2611"/>
    <w:rsid w:val="00CD3607"/>
    <w:rsid w:val="00CD38F5"/>
    <w:rsid w:val="00CD5428"/>
    <w:rsid w:val="00CD7A1C"/>
    <w:rsid w:val="00CE06B9"/>
    <w:rsid w:val="00CE627A"/>
    <w:rsid w:val="00CE6367"/>
    <w:rsid w:val="00CE6978"/>
    <w:rsid w:val="00CF1038"/>
    <w:rsid w:val="00CF1D20"/>
    <w:rsid w:val="00D03618"/>
    <w:rsid w:val="00D077A7"/>
    <w:rsid w:val="00D14F06"/>
    <w:rsid w:val="00D2022B"/>
    <w:rsid w:val="00D33B87"/>
    <w:rsid w:val="00D34EF1"/>
    <w:rsid w:val="00D375DA"/>
    <w:rsid w:val="00D406B0"/>
    <w:rsid w:val="00D41004"/>
    <w:rsid w:val="00D4178B"/>
    <w:rsid w:val="00D42F79"/>
    <w:rsid w:val="00D578E3"/>
    <w:rsid w:val="00D57D75"/>
    <w:rsid w:val="00D622A3"/>
    <w:rsid w:val="00D66C1A"/>
    <w:rsid w:val="00D8259E"/>
    <w:rsid w:val="00D90FF7"/>
    <w:rsid w:val="00D91AA0"/>
    <w:rsid w:val="00D931FC"/>
    <w:rsid w:val="00D95BC2"/>
    <w:rsid w:val="00DA56DE"/>
    <w:rsid w:val="00DB0AE1"/>
    <w:rsid w:val="00DB24B2"/>
    <w:rsid w:val="00DC196F"/>
    <w:rsid w:val="00DC51E1"/>
    <w:rsid w:val="00DC66CA"/>
    <w:rsid w:val="00DD25FB"/>
    <w:rsid w:val="00DD479D"/>
    <w:rsid w:val="00DD7C33"/>
    <w:rsid w:val="00DE0126"/>
    <w:rsid w:val="00DE6053"/>
    <w:rsid w:val="00DF52FE"/>
    <w:rsid w:val="00E03CDD"/>
    <w:rsid w:val="00E10DBC"/>
    <w:rsid w:val="00E14974"/>
    <w:rsid w:val="00E16E79"/>
    <w:rsid w:val="00E23EB5"/>
    <w:rsid w:val="00E27BE4"/>
    <w:rsid w:val="00E319F1"/>
    <w:rsid w:val="00E32CE5"/>
    <w:rsid w:val="00E32EA8"/>
    <w:rsid w:val="00E33FC5"/>
    <w:rsid w:val="00E37AE3"/>
    <w:rsid w:val="00E41546"/>
    <w:rsid w:val="00E42EC4"/>
    <w:rsid w:val="00E440AD"/>
    <w:rsid w:val="00E512C3"/>
    <w:rsid w:val="00E552E5"/>
    <w:rsid w:val="00E74457"/>
    <w:rsid w:val="00E76B73"/>
    <w:rsid w:val="00E82B57"/>
    <w:rsid w:val="00E83F9A"/>
    <w:rsid w:val="00E90CA9"/>
    <w:rsid w:val="00E926B3"/>
    <w:rsid w:val="00E94940"/>
    <w:rsid w:val="00E96FD9"/>
    <w:rsid w:val="00EA1AD5"/>
    <w:rsid w:val="00EA528E"/>
    <w:rsid w:val="00EA5301"/>
    <w:rsid w:val="00EA7DE7"/>
    <w:rsid w:val="00EB0B71"/>
    <w:rsid w:val="00EB0E5C"/>
    <w:rsid w:val="00EB3A8B"/>
    <w:rsid w:val="00EB3E95"/>
    <w:rsid w:val="00EB73B5"/>
    <w:rsid w:val="00EC2681"/>
    <w:rsid w:val="00EC71D7"/>
    <w:rsid w:val="00ED7650"/>
    <w:rsid w:val="00EE57CA"/>
    <w:rsid w:val="00F01A13"/>
    <w:rsid w:val="00F02AC6"/>
    <w:rsid w:val="00F03BDD"/>
    <w:rsid w:val="00F15B8D"/>
    <w:rsid w:val="00F209F2"/>
    <w:rsid w:val="00F22E98"/>
    <w:rsid w:val="00F26368"/>
    <w:rsid w:val="00F26CA1"/>
    <w:rsid w:val="00F304E1"/>
    <w:rsid w:val="00F31857"/>
    <w:rsid w:val="00F3322B"/>
    <w:rsid w:val="00F34C28"/>
    <w:rsid w:val="00F43C14"/>
    <w:rsid w:val="00F53990"/>
    <w:rsid w:val="00F54E03"/>
    <w:rsid w:val="00F54F18"/>
    <w:rsid w:val="00F55FC9"/>
    <w:rsid w:val="00F7283A"/>
    <w:rsid w:val="00F73618"/>
    <w:rsid w:val="00F8246A"/>
    <w:rsid w:val="00F82E44"/>
    <w:rsid w:val="00F94957"/>
    <w:rsid w:val="00FB0910"/>
    <w:rsid w:val="00FB165E"/>
    <w:rsid w:val="00FB18A1"/>
    <w:rsid w:val="00FB4DF2"/>
    <w:rsid w:val="00FB7597"/>
    <w:rsid w:val="00FC1785"/>
    <w:rsid w:val="00FC6E43"/>
    <w:rsid w:val="00FC6E7E"/>
    <w:rsid w:val="00FD2B82"/>
    <w:rsid w:val="00FD6BCB"/>
    <w:rsid w:val="00FE0CEE"/>
    <w:rsid w:val="00FE18E8"/>
    <w:rsid w:val="00FE55AF"/>
    <w:rsid w:val="00FE6A1B"/>
    <w:rsid w:val="00FF0FFD"/>
    <w:rsid w:val="00FF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A7502"/>
  </w:style>
  <w:style w:type="paragraph" w:styleId="1">
    <w:name w:val="heading 1"/>
    <w:basedOn w:val="a1"/>
    <w:next w:val="a1"/>
    <w:link w:val="10"/>
    <w:uiPriority w:val="99"/>
    <w:qFormat/>
    <w:rsid w:val="00C2040D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paragraph" w:styleId="2">
    <w:name w:val="heading 2"/>
    <w:basedOn w:val="a1"/>
    <w:next w:val="a1"/>
    <w:link w:val="20"/>
    <w:uiPriority w:val="9"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4">
    <w:name w:val="heading 4"/>
    <w:basedOn w:val="a1"/>
    <w:next w:val="a1"/>
    <w:link w:val="4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1"/>
    <w:next w:val="a1"/>
    <w:link w:val="5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4"/>
    </w:pPr>
    <w:rPr>
      <w:rFonts w:ascii="Cambria" w:eastAsia="Times New Roman" w:hAnsi="Cambria" w:cs="Times New Roman"/>
      <w:color w:val="243F60"/>
      <w:sz w:val="20"/>
      <w:szCs w:val="20"/>
      <w:lang w:val="en-US"/>
    </w:rPr>
  </w:style>
  <w:style w:type="paragraph" w:styleId="7">
    <w:name w:val="heading 7"/>
    <w:basedOn w:val="a1"/>
    <w:next w:val="a1"/>
    <w:link w:val="7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C2040D"/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character" w:customStyle="1" w:styleId="20">
    <w:name w:val="Заголовок 2 Знак"/>
    <w:basedOn w:val="a2"/>
    <w:link w:val="2"/>
    <w:uiPriority w:val="9"/>
    <w:rsid w:val="00C2040D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2"/>
    <w:link w:val="4"/>
    <w:uiPriority w:val="99"/>
    <w:semiHidden/>
    <w:rsid w:val="00C2040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5">
    <w:name w:val="No Spacing"/>
    <w:link w:val="a6"/>
    <w:uiPriority w:val="1"/>
    <w:qFormat/>
    <w:rsid w:val="00890A9D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C2040D"/>
  </w:style>
  <w:style w:type="table" w:styleId="a7">
    <w:name w:val="Table Grid"/>
    <w:basedOn w:val="a3"/>
    <w:uiPriority w:val="59"/>
    <w:rsid w:val="00B85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2"/>
    <w:link w:val="3"/>
    <w:uiPriority w:val="99"/>
    <w:semiHidden/>
    <w:rsid w:val="00C2040D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50">
    <w:name w:val="Заголовок 5 Знак"/>
    <w:basedOn w:val="a2"/>
    <w:link w:val="5"/>
    <w:uiPriority w:val="99"/>
    <w:semiHidden/>
    <w:rsid w:val="00C2040D"/>
    <w:rPr>
      <w:rFonts w:ascii="Cambria" w:eastAsia="Times New Roman" w:hAnsi="Cambria" w:cs="Times New Roman"/>
      <w:color w:val="243F60"/>
      <w:sz w:val="20"/>
      <w:szCs w:val="20"/>
      <w:lang w:val="en-US"/>
    </w:rPr>
  </w:style>
  <w:style w:type="character" w:customStyle="1" w:styleId="70">
    <w:name w:val="Заголовок 7 Знак"/>
    <w:basedOn w:val="a2"/>
    <w:link w:val="7"/>
    <w:uiPriority w:val="99"/>
    <w:semiHidden/>
    <w:rsid w:val="00C2040D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customStyle="1" w:styleId="a8">
    <w:name w:val="Верхний колонтитул Знак"/>
    <w:basedOn w:val="a2"/>
    <w:link w:val="a9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9">
    <w:name w:val="header"/>
    <w:basedOn w:val="a1"/>
    <w:link w:val="a8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a">
    <w:name w:val="footer"/>
    <w:basedOn w:val="a1"/>
    <w:link w:val="ab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2"/>
    <w:link w:val="aa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21">
    <w:name w:val="List 2"/>
    <w:basedOn w:val="a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360" w:lineRule="auto"/>
      <w:ind w:left="566" w:hanging="283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c">
    <w:name w:val="Title"/>
    <w:basedOn w:val="a1"/>
    <w:link w:val="ad"/>
    <w:uiPriority w:val="99"/>
    <w:qFormat/>
    <w:rsid w:val="00C2040D"/>
    <w:pPr>
      <w:overflowPunct w:val="0"/>
      <w:autoSpaceDE w:val="0"/>
      <w:autoSpaceDN w:val="0"/>
      <w:adjustRightInd w:val="0"/>
      <w:spacing w:before="240" w:after="60" w:line="360" w:lineRule="auto"/>
      <w:ind w:firstLine="72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ad">
    <w:name w:val="Название Знак"/>
    <w:basedOn w:val="a2"/>
    <w:link w:val="ac"/>
    <w:uiPriority w:val="99"/>
    <w:rsid w:val="00C2040D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e">
    <w:name w:val="Body Text"/>
    <w:basedOn w:val="a1"/>
    <w:link w:val="af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">
    <w:name w:val="Основной текст Знак"/>
    <w:basedOn w:val="a2"/>
    <w:link w:val="ae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0">
    <w:name w:val="Body Text Indent"/>
    <w:basedOn w:val="a1"/>
    <w:link w:val="af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left="283"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1">
    <w:name w:val="Основной текст с отступом Знак"/>
    <w:basedOn w:val="a2"/>
    <w:link w:val="af0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2">
    <w:name w:val="Subtitle"/>
    <w:basedOn w:val="a1"/>
    <w:link w:val="af3"/>
    <w:uiPriority w:val="99"/>
    <w:qFormat/>
    <w:rsid w:val="00C2040D"/>
    <w:pPr>
      <w:overflowPunct w:val="0"/>
      <w:autoSpaceDE w:val="0"/>
      <w:autoSpaceDN w:val="0"/>
      <w:adjustRightInd w:val="0"/>
      <w:spacing w:after="60" w:line="36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f3">
    <w:name w:val="Подзаголовок Знак"/>
    <w:basedOn w:val="a2"/>
    <w:link w:val="af2"/>
    <w:uiPriority w:val="99"/>
    <w:rsid w:val="00C2040D"/>
    <w:rPr>
      <w:rFonts w:ascii="Arial" w:eastAsia="Times New Roman" w:hAnsi="Arial" w:cs="Arial"/>
      <w:sz w:val="24"/>
      <w:szCs w:val="24"/>
      <w:lang w:val="en-US"/>
    </w:rPr>
  </w:style>
  <w:style w:type="paragraph" w:styleId="af4">
    <w:name w:val="Body Text First Indent"/>
    <w:basedOn w:val="ae"/>
    <w:link w:val="af5"/>
    <w:uiPriority w:val="99"/>
    <w:semiHidden/>
    <w:unhideWhenUsed/>
    <w:rsid w:val="00C2040D"/>
    <w:pPr>
      <w:ind w:firstLine="210"/>
    </w:pPr>
  </w:style>
  <w:style w:type="character" w:customStyle="1" w:styleId="af5">
    <w:name w:val="Красная строка Знак"/>
    <w:basedOn w:val="af"/>
    <w:link w:val="af4"/>
    <w:uiPriority w:val="99"/>
    <w:semiHidden/>
    <w:rsid w:val="00C2040D"/>
  </w:style>
  <w:style w:type="paragraph" w:styleId="22">
    <w:name w:val="Body Text First Indent 2"/>
    <w:basedOn w:val="af0"/>
    <w:link w:val="23"/>
    <w:uiPriority w:val="99"/>
    <w:semiHidden/>
    <w:unhideWhenUsed/>
    <w:rsid w:val="00C2040D"/>
    <w:pPr>
      <w:ind w:firstLine="210"/>
    </w:pPr>
  </w:style>
  <w:style w:type="character" w:customStyle="1" w:styleId="23">
    <w:name w:val="Красная строка 2 Знак"/>
    <w:basedOn w:val="af1"/>
    <w:link w:val="22"/>
    <w:uiPriority w:val="99"/>
    <w:semiHidden/>
    <w:rsid w:val="00C2040D"/>
  </w:style>
  <w:style w:type="character" w:customStyle="1" w:styleId="af6">
    <w:name w:val="Схема документа Знак"/>
    <w:basedOn w:val="a2"/>
    <w:link w:val="af7"/>
    <w:uiPriority w:val="99"/>
    <w:semiHidden/>
    <w:rsid w:val="00C2040D"/>
    <w:rPr>
      <w:rFonts w:ascii="Tahoma" w:eastAsia="Times New Roman" w:hAnsi="Tahoma" w:cs="Tahoma"/>
      <w:sz w:val="16"/>
      <w:szCs w:val="16"/>
      <w:lang w:val="en-US"/>
    </w:rPr>
  </w:style>
  <w:style w:type="paragraph" w:styleId="af7">
    <w:name w:val="Document Map"/>
    <w:basedOn w:val="a1"/>
    <w:link w:val="af6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val="en-US"/>
    </w:rPr>
  </w:style>
  <w:style w:type="paragraph" w:styleId="af8">
    <w:name w:val="List Paragraph"/>
    <w:basedOn w:val="a1"/>
    <w:uiPriority w:val="34"/>
    <w:qFormat/>
    <w:rsid w:val="00C2040D"/>
    <w:pPr>
      <w:overflowPunct w:val="0"/>
      <w:autoSpaceDE w:val="0"/>
      <w:autoSpaceDN w:val="0"/>
      <w:adjustRightInd w:val="0"/>
      <w:spacing w:after="0" w:line="360" w:lineRule="auto"/>
      <w:ind w:left="720" w:firstLine="720"/>
      <w:contextualSpacing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FontStyle121">
    <w:name w:val="Font Style121"/>
    <w:basedOn w:val="a2"/>
    <w:uiPriority w:val="99"/>
    <w:rsid w:val="00C2040D"/>
    <w:rPr>
      <w:rFonts w:ascii="Times New Roman" w:hAnsi="Times New Roman" w:cs="Times New Roman" w:hint="default"/>
      <w:sz w:val="28"/>
      <w:szCs w:val="28"/>
    </w:rPr>
  </w:style>
  <w:style w:type="character" w:customStyle="1" w:styleId="fontstyle01">
    <w:name w:val="fontstyle01"/>
    <w:basedOn w:val="a2"/>
    <w:rsid w:val="00302FF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2"/>
    <w:rsid w:val="00302FF7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a2"/>
    <w:rsid w:val="00302F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9">
    <w:name w:val="Normal (Web)"/>
    <w:basedOn w:val="a1"/>
    <w:uiPriority w:val="99"/>
    <w:unhideWhenUsed/>
    <w:rsid w:val="00302FF7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1"/>
    <w:rsid w:val="00302FF7"/>
    <w:pPr>
      <w:spacing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Strong"/>
    <w:basedOn w:val="a2"/>
    <w:uiPriority w:val="22"/>
    <w:qFormat/>
    <w:rsid w:val="00302FF7"/>
    <w:rPr>
      <w:b/>
      <w:bCs/>
    </w:rPr>
  </w:style>
  <w:style w:type="paragraph" w:customStyle="1" w:styleId="Style2">
    <w:name w:val="Style2"/>
    <w:basedOn w:val="a1"/>
    <w:uiPriority w:val="99"/>
    <w:rsid w:val="002C548E"/>
    <w:pPr>
      <w:widowControl w:val="0"/>
      <w:autoSpaceDE w:val="0"/>
      <w:autoSpaceDN w:val="0"/>
      <w:adjustRightInd w:val="0"/>
      <w:spacing w:after="0" w:line="165" w:lineRule="exact"/>
      <w:ind w:firstLine="1245"/>
    </w:pPr>
    <w:rPr>
      <w:rFonts w:ascii="Arial" w:eastAsia="Times New Roman" w:hAnsi="Arial" w:cs="Arial"/>
      <w:sz w:val="24"/>
      <w:szCs w:val="24"/>
    </w:rPr>
  </w:style>
  <w:style w:type="table" w:customStyle="1" w:styleId="11">
    <w:name w:val="Сетка таблицы1"/>
    <w:basedOn w:val="a3"/>
    <w:next w:val="a7"/>
    <w:uiPriority w:val="39"/>
    <w:rsid w:val="006E66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style41"/>
    <w:basedOn w:val="a2"/>
    <w:rsid w:val="00D578E3"/>
    <w:rPr>
      <w:rFonts w:ascii="Calibri" w:hAnsi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2"/>
    <w:rsid w:val="00D578E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Headerorfooter">
    <w:name w:val="Header or footer"/>
    <w:basedOn w:val="a2"/>
    <w:rsid w:val="00030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b">
    <w:name w:val="Emphasis"/>
    <w:basedOn w:val="a2"/>
    <w:uiPriority w:val="20"/>
    <w:qFormat/>
    <w:rsid w:val="00275E42"/>
    <w:rPr>
      <w:i/>
      <w:iCs/>
    </w:rPr>
  </w:style>
  <w:style w:type="character" w:customStyle="1" w:styleId="interaction-gap">
    <w:name w:val="interaction-gap"/>
    <w:basedOn w:val="a2"/>
    <w:rsid w:val="0058492F"/>
  </w:style>
  <w:style w:type="paragraph" w:customStyle="1" w:styleId="testtitleprompt">
    <w:name w:val="test__title__prompt"/>
    <w:basedOn w:val="a1"/>
    <w:rsid w:val="00E3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input">
    <w:name w:val="word-input"/>
    <w:basedOn w:val="a2"/>
    <w:rsid w:val="00E37AE3"/>
  </w:style>
  <w:style w:type="paragraph" w:customStyle="1" w:styleId="ParagraphStyle">
    <w:name w:val="Paragraph Style"/>
    <w:rsid w:val="007E54F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c">
    <w:name w:val="Hyperlink"/>
    <w:basedOn w:val="a2"/>
    <w:uiPriority w:val="99"/>
    <w:unhideWhenUsed/>
    <w:rsid w:val="00343494"/>
    <w:rPr>
      <w:color w:val="0000FF" w:themeColor="hyperlink"/>
      <w:u w:val="single"/>
    </w:rPr>
  </w:style>
  <w:style w:type="paragraph" w:customStyle="1" w:styleId="toctitle2">
    <w:name w:val="toc_title2"/>
    <w:basedOn w:val="a1"/>
    <w:rsid w:val="000641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ocnumber">
    <w:name w:val="toc_number"/>
    <w:basedOn w:val="a2"/>
    <w:rsid w:val="00064112"/>
  </w:style>
  <w:style w:type="character" w:customStyle="1" w:styleId="ctatext4">
    <w:name w:val="ctatext4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4">
    <w:name w:val="posttitle4"/>
    <w:basedOn w:val="a2"/>
    <w:rsid w:val="00064112"/>
    <w:rPr>
      <w:color w:val="C0392B"/>
      <w:sz w:val="24"/>
      <w:szCs w:val="24"/>
    </w:rPr>
  </w:style>
  <w:style w:type="character" w:customStyle="1" w:styleId="ctatext5">
    <w:name w:val="ctatext5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5">
    <w:name w:val="posttitle5"/>
    <w:basedOn w:val="a2"/>
    <w:rsid w:val="00064112"/>
    <w:rPr>
      <w:color w:val="C0392B"/>
      <w:sz w:val="24"/>
      <w:szCs w:val="24"/>
    </w:rPr>
  </w:style>
  <w:style w:type="character" w:customStyle="1" w:styleId="ctatext6">
    <w:name w:val="ctatext6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6">
    <w:name w:val="posttitle6"/>
    <w:basedOn w:val="a2"/>
    <w:rsid w:val="00064112"/>
    <w:rPr>
      <w:color w:val="C0392B"/>
      <w:sz w:val="24"/>
      <w:szCs w:val="24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0641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0641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afd">
    <w:name w:val="Balloon Text"/>
    <w:basedOn w:val="a1"/>
    <w:link w:val="afe"/>
    <w:uiPriority w:val="99"/>
    <w:semiHidden/>
    <w:unhideWhenUsed/>
    <w:rsid w:val="0006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2"/>
    <w:link w:val="afd"/>
    <w:uiPriority w:val="99"/>
    <w:semiHidden/>
    <w:rsid w:val="00064112"/>
    <w:rPr>
      <w:rFonts w:ascii="Tahoma" w:hAnsi="Tahoma" w:cs="Tahoma"/>
      <w:sz w:val="16"/>
      <w:szCs w:val="16"/>
    </w:rPr>
  </w:style>
  <w:style w:type="character" w:styleId="aff">
    <w:name w:val="annotation reference"/>
    <w:basedOn w:val="a2"/>
    <w:uiPriority w:val="99"/>
    <w:semiHidden/>
    <w:unhideWhenUsed/>
    <w:rsid w:val="00441EBE"/>
  </w:style>
  <w:style w:type="paragraph" w:styleId="aff0">
    <w:name w:val="annotation text"/>
    <w:basedOn w:val="a1"/>
    <w:link w:val="aff1"/>
    <w:uiPriority w:val="99"/>
    <w:semiHidden/>
    <w:unhideWhenUsed/>
    <w:rsid w:val="00E16E79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2"/>
    <w:link w:val="aff0"/>
    <w:uiPriority w:val="99"/>
    <w:semiHidden/>
    <w:rsid w:val="00E16E79"/>
    <w:rPr>
      <w:sz w:val="20"/>
      <w:szCs w:val="20"/>
    </w:rPr>
  </w:style>
  <w:style w:type="paragraph" w:styleId="HTML">
    <w:name w:val="HTML Preformatted"/>
    <w:basedOn w:val="a1"/>
    <w:link w:val="HTML0"/>
    <w:uiPriority w:val="99"/>
    <w:semiHidden/>
    <w:unhideWhenUsed/>
    <w:rsid w:val="00D07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D077A7"/>
    <w:rPr>
      <w:rFonts w:ascii="Courier New" w:eastAsia="Times New Roman" w:hAnsi="Courier New" w:cs="Courier New"/>
      <w:sz w:val="20"/>
      <w:szCs w:val="20"/>
    </w:rPr>
  </w:style>
  <w:style w:type="character" w:customStyle="1" w:styleId="outernumber">
    <w:name w:val="outer_number"/>
    <w:basedOn w:val="a2"/>
    <w:rsid w:val="00DD7C33"/>
  </w:style>
  <w:style w:type="character" w:customStyle="1" w:styleId="probnums">
    <w:name w:val="prob_nums"/>
    <w:basedOn w:val="a2"/>
    <w:rsid w:val="00DD7C33"/>
  </w:style>
  <w:style w:type="paragraph" w:customStyle="1" w:styleId="leftmargin">
    <w:name w:val="left_margin"/>
    <w:basedOn w:val="a1"/>
    <w:rsid w:val="00DD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2">
    <w:name w:val="Базовый"/>
    <w:rsid w:val="00EC268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sid w:val="0052563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0">
    <w:name w:val="Перечисление"/>
    <w:next w:val="Style2"/>
    <w:link w:val="aff3"/>
    <w:uiPriority w:val="99"/>
    <w:qFormat/>
    <w:rsid w:val="00525635"/>
    <w:pPr>
      <w:numPr>
        <w:numId w:val="1"/>
      </w:num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3">
    <w:name w:val="Перечисление Знак"/>
    <w:link w:val="a0"/>
    <w:uiPriority w:val="99"/>
    <w:rsid w:val="00525635"/>
    <w:rPr>
      <w:rFonts w:ascii="Times New Roman" w:eastAsia="Calibri" w:hAnsi="Times New Roman" w:cs="Times New Roman"/>
      <w:sz w:val="20"/>
      <w:szCs w:val="20"/>
    </w:rPr>
  </w:style>
  <w:style w:type="paragraph" w:customStyle="1" w:styleId="a">
    <w:name w:val="НОМЕРА"/>
    <w:basedOn w:val="af9"/>
    <w:link w:val="aff4"/>
    <w:uiPriority w:val="99"/>
    <w:qFormat/>
    <w:rsid w:val="00525635"/>
    <w:pPr>
      <w:numPr>
        <w:numId w:val="5"/>
      </w:numPr>
      <w:ind w:left="0" w:firstLine="0"/>
    </w:pPr>
  </w:style>
  <w:style w:type="character" w:customStyle="1" w:styleId="aff4">
    <w:name w:val="НОМЕРА Знак"/>
    <w:link w:val="a"/>
    <w:uiPriority w:val="99"/>
    <w:rsid w:val="00525635"/>
    <w:rPr>
      <w:rFonts w:ascii="Times New Roman" w:eastAsia="Times New Roman" w:hAnsi="Times New Roman" w:cs="Times New Roman"/>
      <w:sz w:val="24"/>
      <w:szCs w:val="24"/>
    </w:rPr>
  </w:style>
  <w:style w:type="table" w:styleId="-3">
    <w:name w:val="Light Grid Accent 3"/>
    <w:basedOn w:val="a3"/>
    <w:uiPriority w:val="62"/>
    <w:rsid w:val="005256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xe44a2158">
    <w:name w:val="xe44a2158"/>
    <w:basedOn w:val="a2"/>
    <w:rsid w:val="00146AFB"/>
  </w:style>
  <w:style w:type="paragraph" w:customStyle="1" w:styleId="f7ac92497">
    <w:name w:val="f7ac92497"/>
    <w:basedOn w:val="a1"/>
    <w:rsid w:val="0014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4ad1e9cd">
    <w:name w:val="l4ad1e9cd"/>
    <w:basedOn w:val="a2"/>
    <w:rsid w:val="00146AFB"/>
  </w:style>
  <w:style w:type="character" w:customStyle="1" w:styleId="g621d52c">
    <w:name w:val="g621d52c"/>
    <w:basedOn w:val="a2"/>
    <w:rsid w:val="00146AFB"/>
  </w:style>
  <w:style w:type="paragraph" w:customStyle="1" w:styleId="pc">
    <w:name w:val="pc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5">
    <w:name w:val="FollowedHyperlink"/>
    <w:basedOn w:val="a2"/>
    <w:uiPriority w:val="99"/>
    <w:semiHidden/>
    <w:unhideWhenUsed/>
    <w:rsid w:val="00872ECD"/>
    <w:rPr>
      <w:color w:val="800080" w:themeColor="followedHyperlink"/>
      <w:u w:val="single"/>
    </w:rPr>
  </w:style>
  <w:style w:type="paragraph" w:customStyle="1" w:styleId="msonormalmrcssattr">
    <w:name w:val="msonormal_mr_css_attr"/>
    <w:basedOn w:val="a1"/>
    <w:rsid w:val="000D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wc">
    <w:name w:val="sfwc"/>
    <w:basedOn w:val="a2"/>
    <w:rsid w:val="002151A0"/>
  </w:style>
  <w:style w:type="character" w:customStyle="1" w:styleId="tooltippoint">
    <w:name w:val="tooltip__point"/>
    <w:basedOn w:val="a2"/>
    <w:rsid w:val="002151A0"/>
  </w:style>
  <w:style w:type="character" w:customStyle="1" w:styleId="tooltiptext">
    <w:name w:val="tooltip_text"/>
    <w:basedOn w:val="a2"/>
    <w:rsid w:val="002151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0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19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279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55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721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204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67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54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731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076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322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08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69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871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1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02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3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26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6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175531">
                                                              <w:marLeft w:val="0"/>
                                                              <w:marRight w:val="-29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8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19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281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73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63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07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47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1352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8969">
              <w:marLeft w:val="0"/>
              <w:marRight w:val="0"/>
              <w:marTop w:val="460"/>
              <w:marBottom w:val="7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9710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12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25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90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82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03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5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2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315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8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1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42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6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15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34902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0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7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94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74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68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2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854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88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8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10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282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51545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7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4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16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28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24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02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722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345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61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46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71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92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8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60719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8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3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32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61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36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08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40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4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84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6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95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0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2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5" w:color="666666"/>
                <w:right w:val="none" w:sz="0" w:space="0" w:color="auto"/>
              </w:divBdr>
            </w:div>
            <w:div w:id="563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843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9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907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7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5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420827">
              <w:marLeft w:val="0"/>
              <w:marRight w:val="0"/>
              <w:marTop w:val="480"/>
              <w:marBottom w:val="0"/>
              <w:divBdr>
                <w:top w:val="single" w:sz="6" w:space="1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02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27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87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49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43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849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374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658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390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49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3234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3935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083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410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2814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1950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66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526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571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93180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23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041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9920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291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91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901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42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636570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78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981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17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65156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8768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284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114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88854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89089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2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684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95204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48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1037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546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853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464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72948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23082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2004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386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9317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0422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11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20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2469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3004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67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5816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0593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052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33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614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0985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03659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982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213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111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4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95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6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17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25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71757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2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5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74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1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2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6141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9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2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single" w:sz="6" w:space="8" w:color="AAAAAA"/>
                                                            <w:left w:val="single" w:sz="6" w:space="8" w:color="AAAAAA"/>
                                                            <w:bottom w:val="single" w:sz="6" w:space="8" w:color="AAAAAA"/>
                                                            <w:right w:val="single" w:sz="6" w:space="8" w:color="AAAAAA"/>
                                                          </w:divBdr>
                                                        </w:div>
                                                        <w:div w:id="149136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43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82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38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623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8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83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50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3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999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0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3612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41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42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36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929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19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686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33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6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97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44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105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95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2954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68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58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5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71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6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14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06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42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97040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" TargetMode="External"/><Relationship Id="rId13" Type="http://schemas.openxmlformats.org/officeDocument/2006/relationships/hyperlink" Target="https://profcentr.ggtu.ru/index.php/programmy/11-materialy/81-master-klassy-pisa" TargetMode="External"/><Relationship Id="rId18" Type="http://schemas.openxmlformats.org/officeDocument/2006/relationships/hyperlink" Target="https://gimnazia133.my1.ru/FG/Bank_zadanii/matematicheskaja_gramotnost.doc" TargetMode="External"/><Relationship Id="rId26" Type="http://schemas.openxmlformats.org/officeDocument/2006/relationships/hyperlink" Target="https://gimnazia133.my1.ru/FG/metod_rekom/fg_dlja_pedagoga.pdf" TargetMode="External"/><Relationship Id="rId39" Type="http://schemas.openxmlformats.org/officeDocument/2006/relationships/hyperlink" Target="https://docs.google.com/spreadsheets/u/0/d/1aB2uwb214JGc9y3jaAZM8YcKPRNJ1FWgsgVTgx-zyUs/htmlvie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imnazia133.my1.ru/index/bank_zadanij_dlja_nachalnoj_shkoly/0-98" TargetMode="External"/><Relationship Id="rId34" Type="http://schemas.openxmlformats.org/officeDocument/2006/relationships/hyperlink" Target="https://media.prosv.ru/fg/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profcentr.ggtu.ru/index.php/dokumenty/43-bank-zadanij-pisa" TargetMode="External"/><Relationship Id="rId17" Type="http://schemas.openxmlformats.org/officeDocument/2006/relationships/hyperlink" Target="https://gimnazia133.my1.ru/FG/Bank_zadanii/chitatelskaja_gramotnost.doc" TargetMode="External"/><Relationship Id="rId25" Type="http://schemas.openxmlformats.org/officeDocument/2006/relationships/hyperlink" Target="https://gimnazia133.my1.ru/FG/metod_rekom/sbornik_inf-materialov.pdf" TargetMode="External"/><Relationship Id="rId33" Type="http://schemas.openxmlformats.org/officeDocument/2006/relationships/hyperlink" Target="http://old.sipkro.ru/index.php/86-%D0%BF%D0%BE%D0%B4%D1%80%D0%B0%D0%B7%D0%B4%D0%B5%D0%BB%D0%B5%D0%BD%D0%B8%D1%8F/1381-fgo" TargetMode="External"/><Relationship Id="rId38" Type="http://schemas.openxmlformats.org/officeDocument/2006/relationships/hyperlink" Target="https://edsoo.ru/Funkcionalnaya_gramotnost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fcentr.ggtu.ru/images/documents/izd_function.pdf" TargetMode="External"/><Relationship Id="rId20" Type="http://schemas.openxmlformats.org/officeDocument/2006/relationships/hyperlink" Target="https://gimnazia133.my1.ru/FG/Bank_zadanii/estestvennonauchnaja_gramotnost.doc" TargetMode="External"/><Relationship Id="rId29" Type="http://schemas.openxmlformats.org/officeDocument/2006/relationships/hyperlink" Target="http://www.centeroko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kiv.instrao.ru/bank-zadaniy/" TargetMode="External"/><Relationship Id="rId24" Type="http://schemas.openxmlformats.org/officeDocument/2006/relationships/hyperlink" Target="https://gimnazia133.my1.ru/FG/metod_rekom/rekomendacii_po_formirovaniju_chitatelskoj_gramotn.pdf" TargetMode="External"/><Relationship Id="rId32" Type="http://schemas.openxmlformats.org/officeDocument/2006/relationships/hyperlink" Target="http://skiv.instrao.ru/support/demonstratsionnye-materialya/chitatelskaya-gramotnost.php" TargetMode="External"/><Relationship Id="rId37" Type="http://schemas.openxmlformats.org/officeDocument/2006/relationships/hyperlink" Target="https://yandex.ru/promo/education/specpro/marathon2020/main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profcentr.ggtu.ru/index.php/programmy/11-materialy/88-onlajn-kursy-povysheniya-kvalifikatsii" TargetMode="External"/><Relationship Id="rId23" Type="http://schemas.openxmlformats.org/officeDocument/2006/relationships/hyperlink" Target="https://gimnazia133.my1.ru/FG/metod_rekom/rekomendacii_po_fg_dlja_nachalnoj_shkoly.pptx" TargetMode="External"/><Relationship Id="rId28" Type="http://schemas.openxmlformats.org/officeDocument/2006/relationships/hyperlink" Target="http://skiv.instrao.ru/support/demonstratsionnye-materialya/index.php" TargetMode="External"/><Relationship Id="rId36" Type="http://schemas.openxmlformats.org/officeDocument/2006/relationships/hyperlink" Target="https://mcko.ru/articles/2127" TargetMode="External"/><Relationship Id="rId10" Type="http://schemas.openxmlformats.org/officeDocument/2006/relationships/hyperlink" Target="https://fg.resh.edu.ru/" TargetMode="External"/><Relationship Id="rId19" Type="http://schemas.openxmlformats.org/officeDocument/2006/relationships/hyperlink" Target="https://gimnazia133.my1.ru/FG/Bank_zadanii/finansovaja_gramotnost.doc" TargetMode="External"/><Relationship Id="rId31" Type="http://schemas.openxmlformats.org/officeDocument/2006/relationships/hyperlink" Target="http://center-imc.ru/wp-content/uploads/2020/02/101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a.prosv.ru/static/files/Mediateka_UserGuide.pdf" TargetMode="External"/><Relationship Id="rId14" Type="http://schemas.openxmlformats.org/officeDocument/2006/relationships/hyperlink" Target="https://profcentr.ggtu.ru/index.php/programmy/11-materialy/88-onlajn-kursy-povysheniya-kvalifikatsii" TargetMode="External"/><Relationship Id="rId22" Type="http://schemas.openxmlformats.org/officeDocument/2006/relationships/hyperlink" Target="https://gimnazia133.my1.ru/FG/metod_rekom/metodicheskie_rekomendacii_dlja_uchitelej_i_rodite.pdf" TargetMode="External"/><Relationship Id="rId27" Type="http://schemas.openxmlformats.org/officeDocument/2006/relationships/hyperlink" Target="http://www.eduportal44.ru/sites/RSMO-test/DocLib1/%D0%A4%D1%83%D0%BD%D0%BA%D1%86%D0%B8%D0%BE%D0%BD%D0%B0%D0%BB%D1%8C%D0%BD%D0%B0%D1%8F%20%D0%B3%D1%80%D0%B0%D0%BC%D0%BE%D1%82%D0%BD%D0%BE%D1%81%D1%82%D1%8C.pdf" TargetMode="External"/><Relationship Id="rId30" Type="http://schemas.openxmlformats.org/officeDocument/2006/relationships/hyperlink" Target="https://www.sipkro.ru/projects/funktsionalnaya-gramotnost/" TargetMode="External"/><Relationship Id="rId35" Type="http://schemas.openxmlformats.org/officeDocument/2006/relationships/hyperlink" Target="https://banktestov.ru/test/36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2724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2021-11-01T08:42:00Z</cp:lastPrinted>
  <dcterms:created xsi:type="dcterms:W3CDTF">2021-11-21T03:55:00Z</dcterms:created>
  <dcterms:modified xsi:type="dcterms:W3CDTF">2021-11-21T07:59:00Z</dcterms:modified>
</cp:coreProperties>
</file>