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3C" w:rsidRDefault="0049593C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49593C" w:rsidRDefault="001E40AE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9593C">
        <w:rPr>
          <w:rFonts w:ascii="Times New Roman" w:hAnsi="Times New Roman" w:cs="Times New Roman"/>
          <w:sz w:val="28"/>
          <w:szCs w:val="28"/>
        </w:rPr>
        <w:t xml:space="preserve">.04.2023г. </w:t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</w:r>
      <w:r w:rsidR="0049593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308</w:t>
      </w:r>
    </w:p>
    <w:p w:rsidR="0049593C" w:rsidRDefault="0049593C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ВПР</w:t>
      </w:r>
    </w:p>
    <w:p w:rsidR="0049593C" w:rsidRDefault="0049593C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 классе</w:t>
      </w:r>
    </w:p>
    <w:p w:rsidR="0049593C" w:rsidRDefault="0049593C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9593C" w:rsidRDefault="0049593C" w:rsidP="0049593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49593C" w:rsidRDefault="0049593C" w:rsidP="004959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директора школы от 07.02.2023г. №87 «О проведении Всероссийских Проверочных работ в МБОУ «Крымрозовская СШ» Белогорского района Республики Крым  проведены ВПР в 7 классе.</w:t>
      </w:r>
    </w:p>
    <w:p w:rsidR="0049593C" w:rsidRDefault="0049593C" w:rsidP="0049593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ВПР представлены ниже.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Яценко Ю.Д.</w:t>
      </w: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505"/>
        <w:gridCol w:w="630"/>
        <w:gridCol w:w="710"/>
        <w:gridCol w:w="567"/>
        <w:gridCol w:w="434"/>
        <w:gridCol w:w="382"/>
        <w:gridCol w:w="456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16"/>
      </w:tblGrid>
      <w:tr w:rsidR="0049593C" w:rsidTr="00F35BE5"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49593C" w:rsidTr="00F35BE5">
        <w:trPr>
          <w:cantSplit/>
          <w:trHeight w:val="1134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Tr="00F35BE5">
        <w:trPr>
          <w:trHeight w:val="637"/>
        </w:trPr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9593C" w:rsidTr="00F35BE5">
        <w:trPr>
          <w:trHeight w:val="703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Pr="002E174F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6237"/>
        <w:gridCol w:w="1701"/>
        <w:gridCol w:w="921"/>
      </w:tblGrid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49593C" w:rsidRPr="0049593C" w:rsidRDefault="0049593C" w:rsidP="0049593C">
            <w:pPr>
              <w:rPr>
                <w:sz w:val="24"/>
                <w:szCs w:val="24"/>
              </w:rPr>
            </w:pPr>
          </w:p>
          <w:p w:rsidR="0049593C" w:rsidRPr="0049593C" w:rsidRDefault="0049593C" w:rsidP="0049593C">
            <w:pPr>
              <w:rPr>
                <w:sz w:val="24"/>
                <w:szCs w:val="24"/>
              </w:rPr>
            </w:pPr>
          </w:p>
          <w:p w:rsidR="0049593C" w:rsidRPr="0049593C" w:rsidRDefault="0049593C" w:rsidP="00495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921" w:type="dxa"/>
          </w:tcPr>
          <w:p w:rsidR="0049593C" w:rsidRPr="0049593C" w:rsidRDefault="0049593C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 словообразовательный разбор (анализировать словообразовательную структуру слова, выделяя исходную (производящую) основу и словообразующую(-</w:t>
            </w:r>
            <w:proofErr w:type="spellStart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) морфему(-</w:t>
            </w:r>
            <w:proofErr w:type="spellStart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9593C">
              <w:rPr>
                <w:rFonts w:ascii="Times New Roman" w:hAnsi="Times New Roman" w:cs="Times New Roman"/>
                <w:sz w:val="24"/>
                <w:szCs w:val="24"/>
              </w:rPr>
              <w:t xml:space="preserve">); различать изученные способы словообразования слов различных частей речи); 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 синтаксический </w:t>
            </w:r>
            <w:r w:rsidRPr="00495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(анализировать различные виды простого предложения с точки зрения их структурной и смысловой организации, функциональной предназначенности)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Опознавать функционально-смысловые типы речи, представленные в прочитанном тексте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49593C" w:rsidRPr="0049593C" w:rsidTr="00F35BE5">
        <w:tc>
          <w:tcPr>
            <w:tcW w:w="534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49593C" w:rsidRPr="0049593C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70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93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Иностранный язык (английский)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Крамарь </w:t>
      </w:r>
      <w:r w:rsidR="00F35BE5">
        <w:rPr>
          <w:rFonts w:ascii="Times New Roman" w:hAnsi="Times New Roman" w:cs="Times New Roman"/>
          <w:b/>
          <w:sz w:val="28"/>
          <w:szCs w:val="28"/>
        </w:rPr>
        <w:t>К.К.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505"/>
        <w:gridCol w:w="630"/>
        <w:gridCol w:w="710"/>
        <w:gridCol w:w="567"/>
        <w:gridCol w:w="434"/>
        <w:gridCol w:w="382"/>
        <w:gridCol w:w="456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16"/>
      </w:tblGrid>
      <w:tr w:rsidR="0049593C" w:rsidTr="00F35BE5"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49593C" w:rsidTr="00F35BE5">
        <w:trPr>
          <w:cantSplit/>
          <w:trHeight w:val="1134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Tr="00F35BE5">
        <w:trPr>
          <w:trHeight w:val="605"/>
        </w:trPr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Ин.яз. (англ.)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9593C" w:rsidTr="00F35BE5">
        <w:trPr>
          <w:trHeight w:val="543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 w:rsidP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2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6572E2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Pr="002E174F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323" w:type="dxa"/>
        <w:tblLook w:val="04A0"/>
      </w:tblPr>
      <w:tblGrid>
        <w:gridCol w:w="534"/>
        <w:gridCol w:w="6237"/>
        <w:gridCol w:w="1701"/>
        <w:gridCol w:w="851"/>
      </w:tblGrid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701" w:type="dxa"/>
          </w:tcPr>
          <w:p w:rsidR="00731D6F" w:rsidRPr="00955DB2" w:rsidRDefault="00731D6F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1" w:type="dxa"/>
          </w:tcPr>
          <w:p w:rsidR="00731D6F" w:rsidRPr="00955DB2" w:rsidRDefault="00731D6F" w:rsidP="00F35BE5">
            <w:pPr>
              <w:pStyle w:val="a3"/>
              <w:ind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Осмысленное чтение текста вслух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Говорение: монологическое высказывание на основе плана и визуальной информации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Чтение с пониманием основного содержания прочитанного текста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Навыки оперирования языковыми средствами в коммуникативнозначимом контексте: грамматические формы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31D6F" w:rsidRPr="00955DB2" w:rsidTr="00F35BE5">
        <w:tc>
          <w:tcPr>
            <w:tcW w:w="534" w:type="dxa"/>
          </w:tcPr>
          <w:p w:rsidR="00731D6F" w:rsidRPr="00955DB2" w:rsidRDefault="00731D6F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31D6F" w:rsidRPr="00955DB2" w:rsidRDefault="00731D6F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Навыки оперирования языковыми средствами в коммуникативнозначимом контексте: лексические единицы</w:t>
            </w:r>
          </w:p>
        </w:tc>
        <w:tc>
          <w:tcPr>
            <w:tcW w:w="1701" w:type="dxa"/>
          </w:tcPr>
          <w:p w:rsidR="00731D6F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31D6F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731D6F" w:rsidRDefault="00731D6F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География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Молочковская О.Г.</w:t>
      </w:r>
    </w:p>
    <w:p w:rsidR="00AE27DE" w:rsidRDefault="00AE27DE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98" w:type="dxa"/>
        <w:tblInd w:w="-176" w:type="dxa"/>
        <w:tblLayout w:type="fixed"/>
        <w:tblLook w:val="04A0"/>
      </w:tblPr>
      <w:tblGrid>
        <w:gridCol w:w="505"/>
        <w:gridCol w:w="488"/>
        <w:gridCol w:w="710"/>
        <w:gridCol w:w="567"/>
        <w:gridCol w:w="434"/>
        <w:gridCol w:w="382"/>
        <w:gridCol w:w="456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16"/>
      </w:tblGrid>
      <w:tr w:rsidR="00E224A9" w:rsidTr="00F35BE5"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E224A9" w:rsidTr="00F35BE5">
        <w:trPr>
          <w:cantSplit/>
          <w:trHeight w:val="1134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224A9" w:rsidRDefault="00E224A9" w:rsidP="00F35B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224A9" w:rsidRDefault="00E224A9" w:rsidP="000644F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224A9" w:rsidTr="00F35BE5">
        <w:trPr>
          <w:trHeight w:val="747"/>
        </w:trPr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224A9" w:rsidRDefault="00E224A9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24A9" w:rsidTr="00F35BE5">
        <w:trPr>
          <w:trHeight w:val="701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24A9" w:rsidRDefault="00E224A9" w:rsidP="00064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4A9" w:rsidRDefault="00E224A9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27DE" w:rsidRDefault="00AE27DE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Pr="002E174F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6237"/>
        <w:gridCol w:w="1701"/>
        <w:gridCol w:w="921"/>
      </w:tblGrid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49593C" w:rsidRPr="00E224A9" w:rsidRDefault="0049593C" w:rsidP="0049593C">
            <w:pPr>
              <w:rPr>
                <w:sz w:val="24"/>
                <w:szCs w:val="24"/>
              </w:rPr>
            </w:pPr>
          </w:p>
          <w:p w:rsidR="0049593C" w:rsidRPr="00E224A9" w:rsidRDefault="0049593C" w:rsidP="0049593C">
            <w:pPr>
              <w:rPr>
                <w:sz w:val="24"/>
                <w:szCs w:val="24"/>
              </w:rPr>
            </w:pPr>
          </w:p>
          <w:p w:rsidR="0049593C" w:rsidRPr="00E224A9" w:rsidRDefault="0049593C" w:rsidP="004959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не выполнивших задание</w:t>
            </w:r>
          </w:p>
        </w:tc>
        <w:tc>
          <w:tcPr>
            <w:tcW w:w="921" w:type="dxa"/>
          </w:tcPr>
          <w:p w:rsidR="0049593C" w:rsidRPr="00E224A9" w:rsidRDefault="0049593C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 xml:space="preserve">Умения создавать, применять и преобразовывать знаки и символы, модели и схемы для решения учебных задач. Умение устанавливать причинно-следственные связи, строить логическое рассуждение.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пространстве; представлять в различных формах географическую информацию.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</w:t>
            </w: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изученные географические объекты, сравнивать географические объекты на основе известных характерных свойств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источниках; представлять в различных формах географическую информацию. Умение использовать источники географической информации для решения различных задач.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 Умение различать изученные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океанов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 xml:space="preserve">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океанов. </w:t>
            </w: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представлять в различных формах географическую информацию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RPr="00E224A9" w:rsidTr="00F35BE5">
        <w:tc>
          <w:tcPr>
            <w:tcW w:w="534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49593C" w:rsidRPr="00E224A9" w:rsidRDefault="0049593C" w:rsidP="004959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задач. Умение применять географическое мышление в познавательной, коммуникативной и социальной практике. Умение различать изученные географические объекты на основе известных характерных свойств. 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170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</w:tcPr>
          <w:p w:rsidR="0049593C" w:rsidRPr="00E224A9" w:rsidRDefault="0049593C" w:rsidP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B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9593C" w:rsidRDefault="0049593C" w:rsidP="004959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BE5" w:rsidRDefault="00F35BE5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Default="00E224A9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Математика </w:t>
      </w:r>
    </w:p>
    <w:p w:rsidR="0049593C" w:rsidRDefault="0049593C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r w:rsidR="00E224A9">
        <w:rPr>
          <w:rFonts w:ascii="Times New Roman" w:hAnsi="Times New Roman" w:cs="Times New Roman"/>
          <w:b/>
          <w:sz w:val="28"/>
          <w:szCs w:val="28"/>
        </w:rPr>
        <w:t>Баргелевич О.К.</w:t>
      </w:r>
    </w:p>
    <w:p w:rsidR="0049593C" w:rsidRDefault="0049593C" w:rsidP="0049593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176" w:type="dxa"/>
        <w:tblLayout w:type="fixed"/>
        <w:tblLook w:val="04A0"/>
      </w:tblPr>
      <w:tblGrid>
        <w:gridCol w:w="505"/>
        <w:gridCol w:w="488"/>
        <w:gridCol w:w="710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3"/>
        <w:gridCol w:w="644"/>
        <w:gridCol w:w="530"/>
        <w:gridCol w:w="952"/>
      </w:tblGrid>
      <w:tr w:rsidR="0049593C" w:rsidTr="00F35BE5"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49593C" w:rsidTr="00F35BE5">
        <w:trPr>
          <w:cantSplit/>
          <w:trHeight w:val="1134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Tr="00F35BE5">
        <w:trPr>
          <w:trHeight w:val="747"/>
        </w:trPr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E224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E224A9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93C" w:rsidTr="00F35BE5">
        <w:trPr>
          <w:trHeight w:val="843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9593C" w:rsidRDefault="0049593C" w:rsidP="00495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E5" w:rsidRPr="00F35BE5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5BE5"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5C13DA" w:rsidRDefault="005C13DA" w:rsidP="00495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4"/>
        <w:gridCol w:w="6271"/>
        <w:gridCol w:w="1842"/>
        <w:gridCol w:w="852"/>
      </w:tblGrid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0644F1" w:rsidRPr="007B7D7E" w:rsidRDefault="000644F1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852" w:type="dxa"/>
          </w:tcPr>
          <w:p w:rsidR="000644F1" w:rsidRPr="007B7D7E" w:rsidRDefault="000644F1" w:rsidP="000644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извлекать необходимую информацию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Овладение системой функциональных понятий, развитие умения использовать функционально-графические представления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Овладение приёмами решения уравнений, систем уравнений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Овладение символьным языком алгебры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натуральных до действительных </w:t>
            </w:r>
            <w:proofErr w:type="spellStart"/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чисе</w:t>
            </w:r>
            <w:proofErr w:type="spellEnd"/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Развитие умения использовать функционально графические представления для описания реальных зависимостей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0644F1" w:rsidRPr="007B7D7E" w:rsidTr="00F35BE5">
        <w:tc>
          <w:tcPr>
            <w:tcW w:w="534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1" w:type="dxa"/>
          </w:tcPr>
          <w:p w:rsidR="000644F1" w:rsidRPr="007B7D7E" w:rsidRDefault="000644F1" w:rsidP="000644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7D7E">
              <w:rPr>
                <w:rFonts w:ascii="Times New Roman" w:hAnsi="Times New Roman" w:cs="Times New Roman"/>
                <w:sz w:val="24"/>
                <w:szCs w:val="24"/>
              </w:rPr>
              <w:t>Развитие умений применять изученные понятия, результаты, методы для решения задач практического характера</w:t>
            </w:r>
          </w:p>
        </w:tc>
        <w:tc>
          <w:tcPr>
            <w:tcW w:w="1842" w:type="dxa"/>
          </w:tcPr>
          <w:p w:rsidR="000644F1" w:rsidRPr="007B7D7E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0644F1" w:rsidRPr="007B7D7E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644F1" w:rsidRDefault="000644F1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93C" w:rsidRDefault="0049593C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49593C" w:rsidRDefault="0049593C" w:rsidP="004959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 Хольченкова И.О.</w:t>
      </w:r>
    </w:p>
    <w:p w:rsidR="0049593C" w:rsidRDefault="0049593C" w:rsidP="0049593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505"/>
        <w:gridCol w:w="488"/>
        <w:gridCol w:w="710"/>
        <w:gridCol w:w="567"/>
        <w:gridCol w:w="434"/>
        <w:gridCol w:w="382"/>
        <w:gridCol w:w="420"/>
        <w:gridCol w:w="588"/>
        <w:gridCol w:w="586"/>
        <w:gridCol w:w="600"/>
        <w:gridCol w:w="433"/>
        <w:gridCol w:w="503"/>
        <w:gridCol w:w="603"/>
        <w:gridCol w:w="554"/>
        <w:gridCol w:w="644"/>
        <w:gridCol w:w="530"/>
        <w:gridCol w:w="951"/>
      </w:tblGrid>
      <w:tr w:rsidR="0049593C" w:rsidTr="00F35BE5"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«4», «5»</w:t>
            </w:r>
          </w:p>
        </w:tc>
        <w:tc>
          <w:tcPr>
            <w:tcW w:w="1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успешности «3», «4», «5»</w:t>
            </w:r>
          </w:p>
        </w:tc>
      </w:tr>
      <w:tr w:rsidR="0049593C" w:rsidTr="00F35BE5">
        <w:trPr>
          <w:cantSplit/>
          <w:trHeight w:val="1134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9593C" w:rsidRDefault="0049593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593C" w:rsidTr="00F35BE5">
        <w:trPr>
          <w:trHeight w:val="613"/>
        </w:trPr>
        <w:tc>
          <w:tcPr>
            <w:tcW w:w="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E224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9593C" w:rsidRDefault="0049593C" w:rsidP="00F35BE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9593C" w:rsidTr="00F35BE5">
        <w:trPr>
          <w:trHeight w:val="693"/>
        </w:trPr>
        <w:tc>
          <w:tcPr>
            <w:tcW w:w="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93C" w:rsidRDefault="0049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495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8454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93C" w:rsidRDefault="00F65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9593C" w:rsidRDefault="0049593C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5BE5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</w:t>
      </w:r>
    </w:p>
    <w:p w:rsidR="00F35BE5" w:rsidRDefault="00F35BE5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606" w:type="dxa"/>
        <w:tblLook w:val="04A0"/>
      </w:tblPr>
      <w:tblGrid>
        <w:gridCol w:w="534"/>
        <w:gridCol w:w="6237"/>
        <w:gridCol w:w="1842"/>
        <w:gridCol w:w="993"/>
      </w:tblGrid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842" w:type="dxa"/>
          </w:tcPr>
          <w:p w:rsidR="00A530EE" w:rsidRPr="00955DB2" w:rsidRDefault="00A530EE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, не выполнивших задание</w:t>
            </w:r>
          </w:p>
        </w:tc>
        <w:tc>
          <w:tcPr>
            <w:tcW w:w="993" w:type="dxa"/>
          </w:tcPr>
          <w:p w:rsidR="00A530EE" w:rsidRPr="00955DB2" w:rsidRDefault="00A530EE" w:rsidP="00084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узнавать по изображениям представителей основных систематических групп растений, грибов и бактерий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определять значение растений, грибов и бактерий в природе и жизни человека.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Умение  проводить таксономическое описание цветковых растений. 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Умения  </w:t>
            </w:r>
            <w:proofErr w:type="gramStart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представленной биологической информацией, из которой требуется отобрать необходимую, согласно условию.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 xml:space="preserve">Умение  читать и понимать текст биологического </w:t>
            </w:r>
            <w:r w:rsidRPr="00955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содержания, используя для этого недостающие термины и понятия, представленные в перечне. Контролирует знание типичных представителей царств растений, грибо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проводить сравнение биологических признаков таксонов на предмет их морфологических различий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530EE" w:rsidRPr="00955DB2" w:rsidRDefault="00F35BE5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применять биологические знаки и символы с целью определения систематического положения растения. Проверяет умение обосновывать применения биологических знаков и символов при определении систематического положения растения.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530EE" w:rsidRPr="00955DB2" w:rsidRDefault="00C56181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оценивать биологическую информацию на предмет её достоверности.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530EE" w:rsidRPr="00955DB2" w:rsidRDefault="00C56181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классифицировать изображенные растения, грибы и бактерии по разным основаниям.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530EE" w:rsidRPr="00955DB2" w:rsidRDefault="00C56181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A530EE" w:rsidRPr="00955DB2" w:rsidTr="00F35BE5">
        <w:tc>
          <w:tcPr>
            <w:tcW w:w="534" w:type="dxa"/>
          </w:tcPr>
          <w:p w:rsidR="00A530EE" w:rsidRPr="00955DB2" w:rsidRDefault="00A530EE" w:rsidP="000841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A530EE" w:rsidRPr="00955DB2" w:rsidRDefault="00A530EE" w:rsidP="000841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B2">
              <w:rPr>
                <w:rFonts w:ascii="Times New Roman" w:hAnsi="Times New Roman" w:cs="Times New Roman"/>
                <w:sz w:val="24"/>
                <w:szCs w:val="24"/>
              </w:rPr>
              <w:t>Умение  проводить анализ изображенных растительных организмов</w:t>
            </w:r>
          </w:p>
        </w:tc>
        <w:tc>
          <w:tcPr>
            <w:tcW w:w="1842" w:type="dxa"/>
          </w:tcPr>
          <w:p w:rsidR="00A530EE" w:rsidRPr="00955DB2" w:rsidRDefault="005C13DA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530EE" w:rsidRPr="00955DB2" w:rsidRDefault="00C56181" w:rsidP="00F35B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49593C" w:rsidRDefault="0049593C" w:rsidP="004959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Выводы:</w:t>
      </w:r>
      <w:r>
        <w:rPr>
          <w:rFonts w:ascii="Times New Roman" w:hAnsi="Times New Roman" w:cs="Times New Roman"/>
          <w:b w:val="0"/>
          <w:color w:val="auto"/>
        </w:rPr>
        <w:t xml:space="preserve"> результаты проведенного анализа указывают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В основном обучающиеся подтвердили оценки, полученные за прошлый год.</w:t>
      </w:r>
    </w:p>
    <w:p w:rsidR="00F1460C" w:rsidRDefault="00F1460C" w:rsidP="00F146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ВПР – своевременная диагностика уровня достижения обучающимися образовательных результатов; информирование участников образовательных отношений о состоянии освоения образовательных программ по ФГОС.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при подготовке к ВПР необходимо: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Выписать перечень планируемых результатов по предмету ВПР.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Включить в поверочные работы задания в формате ВПР для диагностики того, насколько усвоен материал (после прохождения каждого раздела программы).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выявленных пробелов для адресной помощи в ликвидации слабых сторон обучающихся.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Включить задания, вызвавшие затруднения у обучающихся, в дидактические материалы уроков.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Провести повторение по разделам учебной программы.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Обсудить с обучающимися особенности формулировки заданий ВПР.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Обсудить с обучающимися возможные стратегии выполнения работы.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Выполнить несколько проверочных работ на все разделы программы.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Сделать анализ полученных результатов (относительно запланированных в начале учебного года)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Учесть принципы отбора заданий для подготовки к ВПР: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разнообразными, чтобы, с одной стороны, не формировать стереотипов о том, что тот или иной планируемый результат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– научить применять знания в разных ситуациях, а выполнение разных по типу заданий как раз этому и способствует;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результата, по 1-2 заданиям такой вывод вряд ли будет объективным;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задания должны быть разноуровневыми: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Рекомендуемые пути решения проблем при подготовке к ВПР: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целенаправленная информационно-разъяснительная работа с обучающимися и их родителями по содержанию, целям и задачам, формам проведения внешней оценки результатов освоения программы;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практико-ориентированных заданий для формирования практических навыков учащихся и для диагностики их результатов;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разработка/составление стандартизированных работ;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содержания и форм, подходов к организации и проведению текущего контроля, промежуточной аттестации; проведение тренировочных работ в формате ВПР;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карт индивидуального контроля, отражающих положительную или отрицательную динамику в обучении слабых учащихся в соответствии с планируемыми результатами;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анализ результатов выполнения ВПР на основе таблиц предметных результатов;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индивидуальных маршрутов для учащихся с низкими результатами выполнения ВПР;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по работе с текстами разных стилей, типов, 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 10. Включение во все уроки согласно учебному плану заданий на соблюдение норм речи, корректировку речевых и грамматических ошибок;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во все уроки согласно учебному плану заданий на объяснение лексического значения слов, понятий, терминов, употребления их в разных речевых ситуациях;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мини-проектов, связанных с освоением норм употребления языковых единиц;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соблюдать в повседневной жизни нормы речевого этикета и правила устного общения.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русского языка: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методику проведения урока как целостной системы образовательного процесса: обеспечить реализацию дифференцированного подхода на уроке на основе разных форм учебной деятельности (индивидуальной, парной, групповой);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рефлексию в течение урока и в конце каждого учебного занятия;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оперативную, гибкую, вариативную систему контроля (текущий контроль особенно важен для учителя как средство своевременной корректировки своей деятельности, внесения изменений в планирование последующего обучения и предупреждения неуспеваемости;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внимание уделить системе формирующего оценивания, направленной на индивидуализацию и дифференциацию обучения, формирование личностных универсальных учебных действий, включение обучающихся в развивающую учебную среду, в освоение смыслов изучаемого материала на уроках русского языка;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каждом уроке должно быть комплексное решение задач, которые в нём намечены, т.е. органическое единство всех разделов русского языка и видов речевой деятельности.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иностранного языка (английского):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реализацию функционального подхода в обучении английскому языку;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осуществить переход от подготовленного изложения представленного текста к самостоятельному связному монологическому высказыванию на английском языке, обеспеченному набором лексико-грамматических структур, необходимых для наполнения речи обучающихся в рамках ситуации общения;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на уроках английского языка задания из открытого банка ФИПИ для приобретения обучающимися опыта решения различных заданий формата ГИА и ВПР.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Учителям географии: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системно выстраивать работу по достижению метапредметных результатов (умений сравнивать, анализировать и др.) на уроках географии;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регулярно включать в работу с обучающимися задания не только базового, но и повышенного уровня сложности для отработки умений группировать явления и события по заданному признаку, а также на развитие умений формулировать положения, содержащие причинно-следственные связи;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регулярно включать в процесс организации и проведения занятий по географии различные источники географической информации (картографические, статистические и др.), ресурсы информационной образовательной среды;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вводить в текущую работу на уроках географии задания, ориентированные на развитие у обучающихся навыков сопоставления данных источников разных типов (карта-текст, карта-иллюстрация, иллюстрация-текст и т.д.);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регулярно изучать демоверсию Всероссийской проверочной работы по географии и использовать для разработки диагностических материалов и проведения мониторинга уровня освоения обучающимися содержания курса географии для приобретения опыта решения подобных заданий;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развивать умение обучающихся осознанно строить речевое высказывание в соответствии с требованиями заданий, составлять тексты в устной и письменной формах;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 необходимости подготовить предложения для администрации общеобразовательной организации по доукомплектованию предметного кабинета картографическими пособиями коллективного и индивидуального использования;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включить в систему работы с обучающимися практические занятия по отработке умения использования картографических пособий как источника географической информации;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предусмотреть практическую отработку с обучающимися установления причинно-следственных связей в части влияния природно-климатических условий на виды деятельности и образ жизни населения;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обеспечить качественную реализацию регионального содержания географического образования, в том числе за счет системы внеурочной и внеклассной работы по предмету, а также резервных часов, выделяемых рабочими программами в составе УМК.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Учителям математики: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сопутствующее повторение на уроках, ввести в план урока проведение индивидуальных тренировочных упражнений для отдельных обучающихся;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тренинговые задания для формирования устойчивых навыков решения заданий, систематически отрабатывать навыки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над ошибками (фронтальную и индивидуальную), рассматривая два способа решения задач;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конкретизировать составные части задачи с правилами ее оформления, где запись ответа должна строго соответствовать постановке вопроса задачи;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глубокое и тщательное изучение трудных для понимания учащихся тем математики;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развитие коммуникативных и познавательных УУД;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 сравнения;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умение использовать графическую интерпретацию информации, учить извлекать необходимую информация;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разнообразные формы и методы учебной работы на уроках, чтобы преодолеть пассивность обучающихся и превратить их в активный субъект деятельности, развивать умение оперировать числовыми данными при решении текстовых и геометрических задач изученных видов – в ходе устного счета или математической разминки на каждом уроке;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 внимание, планируя учебный процесс, на развитие следующих умений обучающихся: выполнять оценку числовых выражений; осуществлять переход от одной формы записи чисел к другой; работать с различными видами представления информации (текстовыми, графическими, табличными); строить чертежи, развёртки фигур;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обучающихся при решении геометрических задач системные знания о свойствах фигур, установить взаимосвязь нового материала с тем материалом, который изучался ранее в связи с рассматриваемой фигурой.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Учителям биологии: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разнообразные педагогические методы и приемы для привлечения внимания и развития интереса обучающегося к биологии как части естественнонаучного знания, как составляющей функциональной грамотности;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применять средства информационной образовательной среды для изучения биологических объектов и исследований, отсутствующих в конкретной образовательной организации;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применять метод проектов для создания наглядных представлений о биологических объектах и процессах, используя не только электронные ресурсы, но и наброски от руки на бумаге и классной доске, строить объёмные модели вручную и на компьютере;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проводить пошаговый контроль выполнения соответствующих заданий, проводить индивидуальные консультации (в том числе дистанционно);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и решать с обучающимися задания по формированию умения выделять подзадачи в задаче, перебирать возможные варианты объектов и действий на примере предмета «Биология».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провести анализ типичных ошибок учеников, результатов ВПР и единых федеральных стандартизированных критериев, для выработки рациональных подходов к оценке проверочных работ учеников;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включать в рабочие программы задания, обеспечивающие развитие интеллекта, креативности, способствующие социализации обучающихся;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активнее внедрять методы экспериментальной деятельности обучающихся по биологии в урочное и во внеурочное время в логике личностно-ориентированного, персонализированного и компетентностного подходов;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контрольно-оценочной деятельности соблюдать основные требования при конструировании текущего контроля на уроке биологии при изучении темы с опорой на рациональное сочетание традиционных и нетрадиционных методов и видов работы (контрольная работа, тест, проект);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проводить занятия контрольного характера в виде практикумов, лабораторных работ, зачётов, семинаров, направленных на проверку уровня сформированности основных предметных компетенций.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 проведении различных форм текущего и промежуточного контроля в учебном процессе более широко использовать задания, аналогичные заданиям ВПР, используя различные источники информации: пособия, электронные ресурсы и др.;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использовать информационную образовательную среду для формирования представлений обучающихся о полезности знаний биологии вне зависимости от избранной профессии или специальности, для повышения естественнонаучной грамотности и конкурентоспособности школьника в быстроменяющихся условиях современной реальности;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оказывать индивидуальную помощь школьникам вне зависимости от их учебных возможностей, особенностей в поведении, состояния психического и физического здоровья; </w:t>
      </w:r>
    </w:p>
    <w:p w:rsidR="00F1460C" w:rsidRDefault="00F1460C" w:rsidP="00F146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активнее организовывать самостоятельную исследовательскую, экспериментальную и проектную деятельность обучающихся.</w:t>
      </w:r>
    </w:p>
    <w:p w:rsidR="00F1460C" w:rsidRDefault="00F1460C" w:rsidP="00F1460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60C" w:rsidRDefault="00F1460C" w:rsidP="00F14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60C" w:rsidRDefault="00F1460C" w:rsidP="00F146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Ковач Т.Н.</w:t>
      </w:r>
    </w:p>
    <w:p w:rsidR="00AE27DE" w:rsidRDefault="00AE27DE" w:rsidP="00AE27DE">
      <w:pPr>
        <w:rPr>
          <w:lang w:eastAsia="en-US"/>
        </w:rPr>
      </w:pPr>
    </w:p>
    <w:sectPr w:rsidR="00AE27DE" w:rsidSect="0064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576B4"/>
    <w:multiLevelType w:val="hybridMultilevel"/>
    <w:tmpl w:val="7CB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850C9B"/>
    <w:rsid w:val="000644F1"/>
    <w:rsid w:val="00155977"/>
    <w:rsid w:val="001E40AE"/>
    <w:rsid w:val="00427533"/>
    <w:rsid w:val="0049593C"/>
    <w:rsid w:val="004A50D5"/>
    <w:rsid w:val="004B55B4"/>
    <w:rsid w:val="005C13DA"/>
    <w:rsid w:val="00645544"/>
    <w:rsid w:val="006572E2"/>
    <w:rsid w:val="00731D6F"/>
    <w:rsid w:val="0082698D"/>
    <w:rsid w:val="00845499"/>
    <w:rsid w:val="00850C9B"/>
    <w:rsid w:val="00A4764F"/>
    <w:rsid w:val="00A530EE"/>
    <w:rsid w:val="00AB4EBD"/>
    <w:rsid w:val="00AE27DE"/>
    <w:rsid w:val="00B55545"/>
    <w:rsid w:val="00C56181"/>
    <w:rsid w:val="00CC6680"/>
    <w:rsid w:val="00D92552"/>
    <w:rsid w:val="00D95E36"/>
    <w:rsid w:val="00E1036C"/>
    <w:rsid w:val="00E224A9"/>
    <w:rsid w:val="00F1460C"/>
    <w:rsid w:val="00F35BE5"/>
    <w:rsid w:val="00F6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44"/>
  </w:style>
  <w:style w:type="paragraph" w:styleId="1">
    <w:name w:val="heading 1"/>
    <w:basedOn w:val="a"/>
    <w:next w:val="a"/>
    <w:link w:val="10"/>
    <w:uiPriority w:val="9"/>
    <w:qFormat/>
    <w:rsid w:val="00F14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0C9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50C9B"/>
  </w:style>
  <w:style w:type="table" w:styleId="a5">
    <w:name w:val="Table Grid"/>
    <w:basedOn w:val="a1"/>
    <w:uiPriority w:val="59"/>
    <w:rsid w:val="00850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4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4283</Words>
  <Characters>24415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2024-01-15T08:14:00Z</dcterms:created>
  <dcterms:modified xsi:type="dcterms:W3CDTF">2024-01-15T08:14:00Z</dcterms:modified>
</cp:coreProperties>
</file>