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40E" w:rsidRDefault="005B440E" w:rsidP="005B44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71826">
        <w:rPr>
          <w:rFonts w:ascii="Times New Roman" w:hAnsi="Times New Roman" w:cs="Times New Roman"/>
          <w:sz w:val="24"/>
          <w:szCs w:val="24"/>
        </w:rPr>
        <w:t>Результаты проведения диагностических работ</w:t>
      </w:r>
    </w:p>
    <w:p w:rsidR="005B440E" w:rsidRDefault="005B440E" w:rsidP="005B440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826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Финансовой</w:t>
      </w:r>
      <w:r w:rsidRPr="00371826">
        <w:rPr>
          <w:rFonts w:ascii="Times New Roman" w:hAnsi="Times New Roman" w:cs="Times New Roman"/>
          <w:b/>
          <w:sz w:val="24"/>
          <w:szCs w:val="24"/>
        </w:rPr>
        <w:t xml:space="preserve"> грамотности</w:t>
      </w:r>
    </w:p>
    <w:p w:rsidR="005B440E" w:rsidRDefault="005B440E" w:rsidP="005B440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57" w:type="dxa"/>
        <w:tblInd w:w="108" w:type="dxa"/>
        <w:tblLayout w:type="fixed"/>
        <w:tblLook w:val="04A0"/>
      </w:tblPr>
      <w:tblGrid>
        <w:gridCol w:w="1247"/>
        <w:gridCol w:w="1447"/>
        <w:gridCol w:w="1276"/>
        <w:gridCol w:w="1417"/>
        <w:gridCol w:w="1386"/>
        <w:gridCol w:w="1308"/>
        <w:gridCol w:w="1276"/>
      </w:tblGrid>
      <w:tr w:rsidR="005B440E" w:rsidRPr="0025405B" w:rsidTr="008B540F">
        <w:trPr>
          <w:cantSplit/>
          <w:trHeight w:val="2262"/>
        </w:trPr>
        <w:tc>
          <w:tcPr>
            <w:tcW w:w="1247" w:type="dxa"/>
            <w:textDirection w:val="btLr"/>
            <w:vAlign w:val="center"/>
          </w:tcPr>
          <w:p w:rsidR="005B440E" w:rsidRPr="0025405B" w:rsidRDefault="005B440E" w:rsidP="008B54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47" w:type="dxa"/>
            <w:textDirection w:val="btLr"/>
            <w:vAlign w:val="center"/>
          </w:tcPr>
          <w:p w:rsidR="005B440E" w:rsidRPr="0025405B" w:rsidRDefault="005B440E" w:rsidP="008B54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276" w:type="dxa"/>
            <w:textDirection w:val="btLr"/>
            <w:vAlign w:val="center"/>
          </w:tcPr>
          <w:p w:rsidR="005B440E" w:rsidRPr="0025405B" w:rsidRDefault="005B440E" w:rsidP="008B54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05B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</w:tc>
        <w:tc>
          <w:tcPr>
            <w:tcW w:w="1417" w:type="dxa"/>
            <w:textDirection w:val="btLr"/>
            <w:vAlign w:val="center"/>
          </w:tcPr>
          <w:p w:rsidR="005B440E" w:rsidRPr="0025405B" w:rsidRDefault="005B440E" w:rsidP="008B54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05B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386" w:type="dxa"/>
            <w:textDirection w:val="btLr"/>
            <w:vAlign w:val="center"/>
          </w:tcPr>
          <w:p w:rsidR="005B440E" w:rsidRPr="0025405B" w:rsidRDefault="005B440E" w:rsidP="008B54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05B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308" w:type="dxa"/>
            <w:textDirection w:val="btLr"/>
            <w:vAlign w:val="center"/>
          </w:tcPr>
          <w:p w:rsidR="005B440E" w:rsidRPr="0025405B" w:rsidRDefault="005B440E" w:rsidP="008B54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05B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</w:t>
            </w:r>
          </w:p>
        </w:tc>
        <w:tc>
          <w:tcPr>
            <w:tcW w:w="1276" w:type="dxa"/>
            <w:textDirection w:val="btLr"/>
            <w:vAlign w:val="center"/>
          </w:tcPr>
          <w:p w:rsidR="005B440E" w:rsidRPr="0025405B" w:rsidRDefault="005B440E" w:rsidP="008B54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05B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5B440E" w:rsidRPr="0025405B" w:rsidTr="008B540F">
        <w:tc>
          <w:tcPr>
            <w:tcW w:w="1247" w:type="dxa"/>
          </w:tcPr>
          <w:p w:rsidR="005B440E" w:rsidRPr="0025405B" w:rsidRDefault="00A56DEB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</w:tcPr>
          <w:p w:rsidR="005B440E" w:rsidRPr="0025405B" w:rsidRDefault="00A56DEB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5B440E" w:rsidRPr="0025405B" w:rsidRDefault="00A56DEB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2C43">
              <w:rPr>
                <w:rFonts w:ascii="Times New Roman" w:hAnsi="Times New Roman" w:cs="Times New Roman"/>
                <w:sz w:val="24"/>
                <w:szCs w:val="24"/>
              </w:rPr>
              <w:t>/6 %</w:t>
            </w:r>
          </w:p>
        </w:tc>
        <w:tc>
          <w:tcPr>
            <w:tcW w:w="1417" w:type="dxa"/>
          </w:tcPr>
          <w:p w:rsidR="005B440E" w:rsidRDefault="00A56DEB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2C43">
              <w:rPr>
                <w:rFonts w:ascii="Times New Roman" w:hAnsi="Times New Roman" w:cs="Times New Roman"/>
                <w:sz w:val="24"/>
                <w:szCs w:val="24"/>
              </w:rPr>
              <w:t>/18 %</w:t>
            </w:r>
          </w:p>
        </w:tc>
        <w:tc>
          <w:tcPr>
            <w:tcW w:w="1386" w:type="dxa"/>
          </w:tcPr>
          <w:p w:rsidR="005B440E" w:rsidRDefault="00A56DEB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2C43">
              <w:rPr>
                <w:rFonts w:ascii="Times New Roman" w:hAnsi="Times New Roman" w:cs="Times New Roman"/>
                <w:sz w:val="24"/>
                <w:szCs w:val="24"/>
              </w:rPr>
              <w:t>/24 %</w:t>
            </w:r>
          </w:p>
        </w:tc>
        <w:tc>
          <w:tcPr>
            <w:tcW w:w="1308" w:type="dxa"/>
          </w:tcPr>
          <w:p w:rsidR="005B440E" w:rsidRDefault="00A56DEB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92C43">
              <w:rPr>
                <w:rFonts w:ascii="Times New Roman" w:hAnsi="Times New Roman" w:cs="Times New Roman"/>
                <w:sz w:val="24"/>
                <w:szCs w:val="24"/>
              </w:rPr>
              <w:t>/46 %</w:t>
            </w:r>
          </w:p>
        </w:tc>
        <w:tc>
          <w:tcPr>
            <w:tcW w:w="1276" w:type="dxa"/>
          </w:tcPr>
          <w:p w:rsidR="005B440E" w:rsidRDefault="00A56DEB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2C43">
              <w:rPr>
                <w:rFonts w:ascii="Times New Roman" w:hAnsi="Times New Roman" w:cs="Times New Roman"/>
                <w:sz w:val="24"/>
                <w:szCs w:val="24"/>
              </w:rPr>
              <w:t>/6 %</w:t>
            </w:r>
          </w:p>
        </w:tc>
      </w:tr>
      <w:tr w:rsidR="005B440E" w:rsidRPr="0025405B" w:rsidTr="008B540F">
        <w:tc>
          <w:tcPr>
            <w:tcW w:w="1247" w:type="dxa"/>
          </w:tcPr>
          <w:p w:rsidR="005B440E" w:rsidRPr="0025405B" w:rsidRDefault="00A56DEB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7" w:type="dxa"/>
          </w:tcPr>
          <w:p w:rsidR="005B440E" w:rsidRPr="0025405B" w:rsidRDefault="006E7573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5B440E" w:rsidRPr="0025405B" w:rsidRDefault="00A56DEB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2C43">
              <w:rPr>
                <w:rFonts w:ascii="Times New Roman" w:hAnsi="Times New Roman" w:cs="Times New Roman"/>
                <w:sz w:val="24"/>
                <w:szCs w:val="24"/>
              </w:rPr>
              <w:t>/5 %</w:t>
            </w:r>
          </w:p>
        </w:tc>
        <w:tc>
          <w:tcPr>
            <w:tcW w:w="1417" w:type="dxa"/>
          </w:tcPr>
          <w:p w:rsidR="005B440E" w:rsidRDefault="00A56DEB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92C43">
              <w:rPr>
                <w:rFonts w:ascii="Times New Roman" w:hAnsi="Times New Roman" w:cs="Times New Roman"/>
                <w:sz w:val="24"/>
                <w:szCs w:val="24"/>
              </w:rPr>
              <w:t>/30 %</w:t>
            </w:r>
          </w:p>
        </w:tc>
        <w:tc>
          <w:tcPr>
            <w:tcW w:w="1386" w:type="dxa"/>
          </w:tcPr>
          <w:p w:rsidR="005B440E" w:rsidRDefault="00A56DEB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2C43">
              <w:rPr>
                <w:rFonts w:ascii="Times New Roman" w:hAnsi="Times New Roman" w:cs="Times New Roman"/>
                <w:sz w:val="24"/>
                <w:szCs w:val="24"/>
              </w:rPr>
              <w:t>/10 %</w:t>
            </w:r>
          </w:p>
        </w:tc>
        <w:tc>
          <w:tcPr>
            <w:tcW w:w="1308" w:type="dxa"/>
          </w:tcPr>
          <w:p w:rsidR="005B440E" w:rsidRDefault="00A56DEB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2C43">
              <w:rPr>
                <w:rFonts w:ascii="Times New Roman" w:hAnsi="Times New Roman" w:cs="Times New Roman"/>
                <w:sz w:val="24"/>
                <w:szCs w:val="24"/>
              </w:rPr>
              <w:t>/20 %</w:t>
            </w:r>
          </w:p>
        </w:tc>
        <w:tc>
          <w:tcPr>
            <w:tcW w:w="1276" w:type="dxa"/>
          </w:tcPr>
          <w:p w:rsidR="005B440E" w:rsidRDefault="00A56DEB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92C43">
              <w:rPr>
                <w:rFonts w:ascii="Times New Roman" w:hAnsi="Times New Roman" w:cs="Times New Roman"/>
                <w:sz w:val="24"/>
                <w:szCs w:val="24"/>
              </w:rPr>
              <w:t>/35 %</w:t>
            </w:r>
          </w:p>
        </w:tc>
      </w:tr>
    </w:tbl>
    <w:p w:rsidR="005B440E" w:rsidRDefault="005B440E" w:rsidP="005B440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DEB" w:rsidRPr="00BE56CC" w:rsidRDefault="00A56DEB" w:rsidP="00A56DEB">
      <w:pPr>
        <w:spacing w:after="42"/>
        <w:ind w:left="1211" w:right="1237"/>
        <w:jc w:val="center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 w:rsidRPr="00BE56CC">
        <w:rPr>
          <w:rFonts w:ascii="Times New Roman" w:eastAsia="Calibri" w:hAnsi="Times New Roman" w:cs="Times New Roman"/>
          <w:b/>
          <w:sz w:val="24"/>
          <w:szCs w:val="24"/>
        </w:rPr>
        <w:t>Анализ выполнения ФГ отдельно по</w:t>
      </w:r>
      <w:r w:rsidRPr="00BE56CC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заданиям</w:t>
      </w:r>
      <w:r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(8 класс)</w:t>
      </w:r>
    </w:p>
    <w:tbl>
      <w:tblPr>
        <w:tblStyle w:val="a4"/>
        <w:tblW w:w="9493" w:type="dxa"/>
        <w:tblLook w:val="04A0"/>
      </w:tblPr>
      <w:tblGrid>
        <w:gridCol w:w="1016"/>
        <w:gridCol w:w="5218"/>
        <w:gridCol w:w="1418"/>
        <w:gridCol w:w="1841"/>
      </w:tblGrid>
      <w:tr w:rsidR="00A56DEB" w:rsidRPr="00BE56CC" w:rsidTr="008B540F">
        <w:trPr>
          <w:trHeight w:val="684"/>
        </w:trPr>
        <w:tc>
          <w:tcPr>
            <w:tcW w:w="1016" w:type="dxa"/>
            <w:hideMark/>
          </w:tcPr>
          <w:p w:rsidR="00A56DEB" w:rsidRPr="00BE56CC" w:rsidRDefault="00A56DEB" w:rsidP="00B9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5218" w:type="dxa"/>
            <w:hideMark/>
          </w:tcPr>
          <w:p w:rsidR="00A56DEB" w:rsidRPr="00BE56CC" w:rsidRDefault="00A56DEB" w:rsidP="00B9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Что оценивается в задании (объект оценки)</w:t>
            </w:r>
          </w:p>
        </w:tc>
        <w:tc>
          <w:tcPr>
            <w:tcW w:w="1418" w:type="dxa"/>
            <w:hideMark/>
          </w:tcPr>
          <w:p w:rsidR="00A56DEB" w:rsidRPr="00BE56CC" w:rsidRDefault="00A56DEB" w:rsidP="00B9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Баллы за задание</w:t>
            </w:r>
          </w:p>
        </w:tc>
        <w:tc>
          <w:tcPr>
            <w:tcW w:w="1841" w:type="dxa"/>
            <w:hideMark/>
          </w:tcPr>
          <w:p w:rsidR="00A56DEB" w:rsidRPr="00BE56CC" w:rsidRDefault="00A56DEB" w:rsidP="00B9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заданием справились</w:t>
            </w:r>
          </w:p>
        </w:tc>
      </w:tr>
      <w:tr w:rsidR="00A56DEB" w:rsidRPr="00BE56CC" w:rsidTr="008B540F">
        <w:trPr>
          <w:trHeight w:val="450"/>
        </w:trPr>
        <w:tc>
          <w:tcPr>
            <w:tcW w:w="9493" w:type="dxa"/>
            <w:gridSpan w:val="4"/>
            <w:noWrap/>
            <w:hideMark/>
          </w:tcPr>
          <w:p w:rsidR="00A56DEB" w:rsidRPr="00BE56C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грамотность, Как защититься от мошенников,  8 класс</w:t>
            </w:r>
          </w:p>
        </w:tc>
      </w:tr>
      <w:tr w:rsidR="00A56DEB" w:rsidRPr="00BE56CC" w:rsidTr="008B540F">
        <w:trPr>
          <w:trHeight w:val="522"/>
        </w:trPr>
        <w:tc>
          <w:tcPr>
            <w:tcW w:w="1016" w:type="dxa"/>
            <w:hideMark/>
          </w:tcPr>
          <w:p w:rsidR="00A56DEB" w:rsidRPr="00BE56C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8" w:type="dxa"/>
            <w:hideMark/>
          </w:tcPr>
          <w:p w:rsidR="00A56DEB" w:rsidRPr="00BE56C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Указать финансовую проблему, которую нужно решить Максиму</w:t>
            </w:r>
          </w:p>
        </w:tc>
        <w:tc>
          <w:tcPr>
            <w:tcW w:w="1418" w:type="dxa"/>
            <w:hideMark/>
          </w:tcPr>
          <w:p w:rsidR="00A56DEB" w:rsidRPr="00BE56C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hideMark/>
          </w:tcPr>
          <w:p w:rsidR="00A56DEB" w:rsidRPr="00BE56C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56DEB" w:rsidRPr="00BE56CC" w:rsidTr="008B540F">
        <w:trPr>
          <w:trHeight w:val="510"/>
        </w:trPr>
        <w:tc>
          <w:tcPr>
            <w:tcW w:w="1016" w:type="dxa"/>
            <w:hideMark/>
          </w:tcPr>
          <w:p w:rsidR="00A56DEB" w:rsidRPr="00BE56C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8" w:type="dxa"/>
            <w:hideMark/>
          </w:tcPr>
          <w:p w:rsidR="00A56DEB" w:rsidRPr="00BE56C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Указать сомнительные предложения, которые могли насторожить Максима</w:t>
            </w:r>
          </w:p>
        </w:tc>
        <w:tc>
          <w:tcPr>
            <w:tcW w:w="1418" w:type="dxa"/>
            <w:hideMark/>
          </w:tcPr>
          <w:p w:rsidR="00A56DEB" w:rsidRPr="00BE56C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hideMark/>
          </w:tcPr>
          <w:p w:rsidR="00A56DEB" w:rsidRPr="00BE56C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56DEB" w:rsidRPr="00BE56CC" w:rsidTr="008B540F">
        <w:trPr>
          <w:trHeight w:val="699"/>
        </w:trPr>
        <w:tc>
          <w:tcPr>
            <w:tcW w:w="1016" w:type="dxa"/>
            <w:hideMark/>
          </w:tcPr>
          <w:p w:rsidR="00A56DEB" w:rsidRPr="00BE56C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8" w:type="dxa"/>
            <w:hideMark/>
          </w:tcPr>
          <w:p w:rsidR="00A56DEB" w:rsidRPr="00BE56C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Указать советы, которыми необходимо воспользоваться и советы, которыми можно воспользоваться по собственному усмотрению</w:t>
            </w:r>
          </w:p>
        </w:tc>
        <w:tc>
          <w:tcPr>
            <w:tcW w:w="1418" w:type="dxa"/>
            <w:hideMark/>
          </w:tcPr>
          <w:p w:rsidR="00A56DEB" w:rsidRPr="00BE56C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hideMark/>
          </w:tcPr>
          <w:p w:rsidR="00A56DEB" w:rsidRPr="00BE56C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56DEB" w:rsidRPr="00BE56CC" w:rsidTr="008B540F">
        <w:trPr>
          <w:trHeight w:val="510"/>
        </w:trPr>
        <w:tc>
          <w:tcPr>
            <w:tcW w:w="1016" w:type="dxa"/>
            <w:hideMark/>
          </w:tcPr>
          <w:p w:rsidR="00A56DEB" w:rsidRPr="00BE56C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8" w:type="dxa"/>
            <w:hideMark/>
          </w:tcPr>
          <w:p w:rsidR="00A56DEB" w:rsidRPr="00BE56C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Указать ситуации, в которых поступок был правильным и ситуации, в которых поступок был ошибочным</w:t>
            </w:r>
          </w:p>
        </w:tc>
        <w:tc>
          <w:tcPr>
            <w:tcW w:w="1418" w:type="dxa"/>
            <w:hideMark/>
          </w:tcPr>
          <w:p w:rsidR="00A56DEB" w:rsidRPr="00BE56C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hideMark/>
          </w:tcPr>
          <w:p w:rsidR="00A56DEB" w:rsidRPr="00BE56C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56DEB" w:rsidRPr="00BE56CC" w:rsidTr="008B540F">
        <w:trPr>
          <w:trHeight w:val="450"/>
        </w:trPr>
        <w:tc>
          <w:tcPr>
            <w:tcW w:w="9493" w:type="dxa"/>
            <w:gridSpan w:val="4"/>
            <w:noWrap/>
            <w:hideMark/>
          </w:tcPr>
          <w:p w:rsidR="00A56DEB" w:rsidRPr="00BE56C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17.12. Как защититься от мошенников. Финансовая грамотность. Задание №5</w:t>
            </w:r>
          </w:p>
        </w:tc>
      </w:tr>
      <w:tr w:rsidR="00A56DEB" w:rsidRPr="00BE56CC" w:rsidTr="008B540F">
        <w:trPr>
          <w:trHeight w:val="888"/>
        </w:trPr>
        <w:tc>
          <w:tcPr>
            <w:tcW w:w="1016" w:type="dxa"/>
            <w:hideMark/>
          </w:tcPr>
          <w:p w:rsidR="00A56DEB" w:rsidRPr="00BE56C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8" w:type="dxa"/>
            <w:hideMark/>
          </w:tcPr>
          <w:p w:rsidR="00A56DEB" w:rsidRPr="00BE56C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56CC">
              <w:rPr>
                <w:rFonts w:ascii="Times New Roman" w:hAnsi="Times New Roman" w:cs="Times New Roman"/>
                <w:sz w:val="24"/>
                <w:szCs w:val="24"/>
              </w:rPr>
              <w:t xml:space="preserve">Дать ответ на вопрос о целесообразности сравнения цен в разных </w:t>
            </w:r>
            <w:proofErr w:type="spellStart"/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интернет-магазинах</w:t>
            </w:r>
            <w:proofErr w:type="spellEnd"/>
            <w:r w:rsidRPr="00BE56CC">
              <w:rPr>
                <w:rFonts w:ascii="Times New Roman" w:hAnsi="Times New Roman" w:cs="Times New Roman"/>
                <w:sz w:val="24"/>
                <w:szCs w:val="24"/>
              </w:rPr>
              <w:t xml:space="preserve"> и привести один аргумент, подтверждающий целесообразность этого совета для защиты от мошенников</w:t>
            </w:r>
            <w:proofErr w:type="gramEnd"/>
          </w:p>
        </w:tc>
        <w:tc>
          <w:tcPr>
            <w:tcW w:w="1418" w:type="dxa"/>
            <w:hideMark/>
          </w:tcPr>
          <w:p w:rsidR="00A56DEB" w:rsidRPr="00BE56C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hideMark/>
          </w:tcPr>
          <w:p w:rsidR="00A56DEB" w:rsidRPr="00BE56C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6DEB" w:rsidRPr="00BE56CC" w:rsidTr="008B540F">
        <w:trPr>
          <w:trHeight w:val="465"/>
        </w:trPr>
        <w:tc>
          <w:tcPr>
            <w:tcW w:w="9493" w:type="dxa"/>
            <w:gridSpan w:val="4"/>
            <w:noWrap/>
            <w:hideMark/>
          </w:tcPr>
          <w:p w:rsidR="00A56DEB" w:rsidRPr="00BE56C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грамотность, Нужен ли кредит,  8 класс</w:t>
            </w:r>
          </w:p>
        </w:tc>
      </w:tr>
      <w:tr w:rsidR="00A56DEB" w:rsidRPr="00BE56CC" w:rsidTr="008B540F">
        <w:trPr>
          <w:trHeight w:val="510"/>
        </w:trPr>
        <w:tc>
          <w:tcPr>
            <w:tcW w:w="1016" w:type="dxa"/>
            <w:hideMark/>
          </w:tcPr>
          <w:p w:rsidR="00A56DEB" w:rsidRPr="00BE56C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8" w:type="dxa"/>
            <w:hideMark/>
          </w:tcPr>
          <w:p w:rsidR="00A56DEB" w:rsidRPr="00BE56C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Указать, какую ежемесячную обязательную выплату в государственный бюджет должна учесть Ольга</w:t>
            </w:r>
          </w:p>
        </w:tc>
        <w:tc>
          <w:tcPr>
            <w:tcW w:w="1418" w:type="dxa"/>
            <w:hideMark/>
          </w:tcPr>
          <w:p w:rsidR="00A56DEB" w:rsidRPr="00BE56C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hideMark/>
          </w:tcPr>
          <w:p w:rsidR="00A56DEB" w:rsidRPr="00BE56C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6DEB" w:rsidRPr="00BE56CC" w:rsidTr="008B540F">
        <w:trPr>
          <w:trHeight w:val="522"/>
        </w:trPr>
        <w:tc>
          <w:tcPr>
            <w:tcW w:w="1016" w:type="dxa"/>
            <w:hideMark/>
          </w:tcPr>
          <w:p w:rsidR="00A56DEB" w:rsidRPr="00BE56C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8" w:type="dxa"/>
            <w:hideMark/>
          </w:tcPr>
          <w:p w:rsidR="00A56DEB" w:rsidRPr="00BE56C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Подсчитать сумму, которая будет оставаться у Ольги после обязательных трат</w:t>
            </w:r>
          </w:p>
        </w:tc>
        <w:tc>
          <w:tcPr>
            <w:tcW w:w="1418" w:type="dxa"/>
            <w:hideMark/>
          </w:tcPr>
          <w:p w:rsidR="00A56DEB" w:rsidRPr="00BE56C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hideMark/>
          </w:tcPr>
          <w:p w:rsidR="00A56DEB" w:rsidRPr="00BE56C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6DEB" w:rsidRPr="00BE56CC" w:rsidTr="008B540F">
        <w:trPr>
          <w:trHeight w:val="333"/>
        </w:trPr>
        <w:tc>
          <w:tcPr>
            <w:tcW w:w="1016" w:type="dxa"/>
            <w:hideMark/>
          </w:tcPr>
          <w:p w:rsidR="00A56DEB" w:rsidRPr="00BE56C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8" w:type="dxa"/>
            <w:hideMark/>
          </w:tcPr>
          <w:p w:rsidR="00A56DEB" w:rsidRPr="00BE56C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Определить обязательные и необязательные расходы</w:t>
            </w:r>
          </w:p>
        </w:tc>
        <w:tc>
          <w:tcPr>
            <w:tcW w:w="1418" w:type="dxa"/>
            <w:hideMark/>
          </w:tcPr>
          <w:p w:rsidR="00A56DEB" w:rsidRPr="00BE56C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hideMark/>
          </w:tcPr>
          <w:p w:rsidR="00A56DEB" w:rsidRPr="00BE56C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56DEB" w:rsidRPr="00BE56CC" w:rsidTr="008B540F">
        <w:trPr>
          <w:trHeight w:val="522"/>
        </w:trPr>
        <w:tc>
          <w:tcPr>
            <w:tcW w:w="1016" w:type="dxa"/>
            <w:hideMark/>
          </w:tcPr>
          <w:p w:rsidR="00A56DEB" w:rsidRPr="00BE56C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8" w:type="dxa"/>
            <w:hideMark/>
          </w:tcPr>
          <w:p w:rsidR="00A56DEB" w:rsidRPr="00BE56C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Рассчитать сумму первого взноса и сумму, которую нужно взять в кредит</w:t>
            </w:r>
          </w:p>
        </w:tc>
        <w:tc>
          <w:tcPr>
            <w:tcW w:w="1418" w:type="dxa"/>
            <w:hideMark/>
          </w:tcPr>
          <w:p w:rsidR="00A56DEB" w:rsidRPr="00BE56C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hideMark/>
          </w:tcPr>
          <w:p w:rsidR="00A56DEB" w:rsidRPr="00BE56C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6DEB" w:rsidRPr="00BE56CC" w:rsidTr="008B540F">
        <w:trPr>
          <w:trHeight w:val="510"/>
        </w:trPr>
        <w:tc>
          <w:tcPr>
            <w:tcW w:w="1016" w:type="dxa"/>
            <w:hideMark/>
          </w:tcPr>
          <w:p w:rsidR="00A56DEB" w:rsidRPr="00BE56C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18" w:type="dxa"/>
            <w:hideMark/>
          </w:tcPr>
          <w:p w:rsidR="00A56DEB" w:rsidRPr="00BE56C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Определить ситуации, в которых взятие кредита будет обоснованным</w:t>
            </w:r>
          </w:p>
        </w:tc>
        <w:tc>
          <w:tcPr>
            <w:tcW w:w="1418" w:type="dxa"/>
            <w:hideMark/>
          </w:tcPr>
          <w:p w:rsidR="00A56DEB" w:rsidRPr="00BE56C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hideMark/>
          </w:tcPr>
          <w:p w:rsidR="00A56DEB" w:rsidRPr="00BE56C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A56DEB" w:rsidRDefault="00A56DEB" w:rsidP="00A56DEB">
      <w:pPr>
        <w:rPr>
          <w:rFonts w:ascii="Times New Roman" w:hAnsi="Times New Roman" w:cs="Times New Roman"/>
          <w:sz w:val="24"/>
          <w:szCs w:val="24"/>
        </w:rPr>
      </w:pPr>
    </w:p>
    <w:p w:rsidR="00A56DEB" w:rsidRDefault="00A56DEB" w:rsidP="00A56DEB">
      <w:pPr>
        <w:rPr>
          <w:rFonts w:ascii="Times New Roman" w:hAnsi="Times New Roman" w:cs="Times New Roman"/>
          <w:sz w:val="24"/>
          <w:szCs w:val="24"/>
        </w:rPr>
      </w:pPr>
    </w:p>
    <w:p w:rsidR="00B92C43" w:rsidRPr="00BE56CC" w:rsidRDefault="00B92C43" w:rsidP="00B92C43">
      <w:pPr>
        <w:spacing w:after="42"/>
        <w:ind w:left="1211" w:right="1237"/>
        <w:jc w:val="center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 w:rsidRPr="00BE56C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Анализ выполнения ФГ отдельно по</w:t>
      </w:r>
      <w:r w:rsidRPr="00BE56CC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заданиям</w:t>
      </w:r>
      <w:r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(9 класс)</w:t>
      </w:r>
    </w:p>
    <w:tbl>
      <w:tblPr>
        <w:tblStyle w:val="a4"/>
        <w:tblW w:w="9345" w:type="dxa"/>
        <w:tblLook w:val="04A0"/>
      </w:tblPr>
      <w:tblGrid>
        <w:gridCol w:w="1131"/>
        <w:gridCol w:w="5246"/>
        <w:gridCol w:w="1510"/>
        <w:gridCol w:w="46"/>
        <w:gridCol w:w="1412"/>
      </w:tblGrid>
      <w:tr w:rsidR="00A56DEB" w:rsidRPr="0023678C" w:rsidTr="00B92C43">
        <w:trPr>
          <w:trHeight w:val="684"/>
        </w:trPr>
        <w:tc>
          <w:tcPr>
            <w:tcW w:w="1131" w:type="dxa"/>
            <w:vAlign w:val="center"/>
            <w:hideMark/>
          </w:tcPr>
          <w:p w:rsidR="00A56DEB" w:rsidRPr="0023678C" w:rsidRDefault="00A56DEB" w:rsidP="00B9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№ задания в варианте</w:t>
            </w:r>
          </w:p>
        </w:tc>
        <w:tc>
          <w:tcPr>
            <w:tcW w:w="5246" w:type="dxa"/>
            <w:vAlign w:val="center"/>
            <w:hideMark/>
          </w:tcPr>
          <w:p w:rsidR="00A56DEB" w:rsidRPr="0023678C" w:rsidRDefault="00A56DEB" w:rsidP="00B9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Что оценивается в задании (объект оценки)</w:t>
            </w:r>
          </w:p>
        </w:tc>
        <w:tc>
          <w:tcPr>
            <w:tcW w:w="1510" w:type="dxa"/>
            <w:vAlign w:val="center"/>
            <w:hideMark/>
          </w:tcPr>
          <w:p w:rsidR="00A56DEB" w:rsidRPr="0023678C" w:rsidRDefault="00A56DEB" w:rsidP="00B9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Баллы за задание</w:t>
            </w:r>
          </w:p>
        </w:tc>
        <w:tc>
          <w:tcPr>
            <w:tcW w:w="1458" w:type="dxa"/>
            <w:gridSpan w:val="2"/>
            <w:vAlign w:val="center"/>
            <w:hideMark/>
          </w:tcPr>
          <w:p w:rsidR="00A56DEB" w:rsidRPr="0023678C" w:rsidRDefault="00A56DEB" w:rsidP="00B9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Процент выполнения (школа)</w:t>
            </w:r>
          </w:p>
        </w:tc>
      </w:tr>
      <w:tr w:rsidR="00A56DEB" w:rsidRPr="0023678C" w:rsidTr="008B540F">
        <w:trPr>
          <w:trHeight w:val="465"/>
        </w:trPr>
        <w:tc>
          <w:tcPr>
            <w:tcW w:w="9345" w:type="dxa"/>
            <w:gridSpan w:val="5"/>
            <w:noWrap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Финансовая грамотность. Диагностическая работа (2021), вариант 2</w:t>
            </w:r>
          </w:p>
        </w:tc>
      </w:tr>
      <w:tr w:rsidR="00A56DEB" w:rsidRPr="0023678C" w:rsidTr="008B540F">
        <w:trPr>
          <w:trHeight w:val="450"/>
        </w:trPr>
        <w:tc>
          <w:tcPr>
            <w:tcW w:w="9345" w:type="dxa"/>
            <w:gridSpan w:val="5"/>
            <w:noWrap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грамотность, Кредит или лизинг, 9 класс, осень 2021</w:t>
            </w:r>
          </w:p>
        </w:tc>
      </w:tr>
      <w:tr w:rsidR="00A56DEB" w:rsidRPr="0023678C" w:rsidTr="00B92C43">
        <w:trPr>
          <w:trHeight w:val="522"/>
        </w:trPr>
        <w:tc>
          <w:tcPr>
            <w:tcW w:w="1131" w:type="dxa"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Обосновать финансовую целесообразность покупки в кредит, а не на собственные средства</w:t>
            </w:r>
          </w:p>
        </w:tc>
        <w:tc>
          <w:tcPr>
            <w:tcW w:w="1556" w:type="dxa"/>
            <w:gridSpan w:val="2"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56DEB" w:rsidRPr="0023678C" w:rsidTr="00B92C43">
        <w:trPr>
          <w:trHeight w:val="333"/>
        </w:trPr>
        <w:tc>
          <w:tcPr>
            <w:tcW w:w="1131" w:type="dxa"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6" w:type="dxa"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Определить отличие кредита от лизинга</w:t>
            </w:r>
          </w:p>
        </w:tc>
        <w:tc>
          <w:tcPr>
            <w:tcW w:w="1556" w:type="dxa"/>
            <w:gridSpan w:val="2"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56DEB" w:rsidRPr="0023678C" w:rsidTr="00B92C43">
        <w:trPr>
          <w:trHeight w:val="522"/>
        </w:trPr>
        <w:tc>
          <w:tcPr>
            <w:tcW w:w="1131" w:type="dxa"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6" w:type="dxa"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Обосновать выбор заключения договора лизинга на 2 года или на 5 лет</w:t>
            </w:r>
          </w:p>
        </w:tc>
        <w:tc>
          <w:tcPr>
            <w:tcW w:w="1556" w:type="dxa"/>
            <w:gridSpan w:val="2"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56DEB" w:rsidRPr="0023678C" w:rsidTr="00B92C43">
        <w:trPr>
          <w:trHeight w:val="510"/>
        </w:trPr>
        <w:tc>
          <w:tcPr>
            <w:tcW w:w="1131" w:type="dxa"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6" w:type="dxa"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сумму расходов семьи в случае приобретения автомобиля в </w:t>
            </w:r>
            <w:proofErr w:type="spellStart"/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автокредит</w:t>
            </w:r>
            <w:proofErr w:type="spellEnd"/>
            <w:r w:rsidRPr="0023678C">
              <w:rPr>
                <w:rFonts w:ascii="Times New Roman" w:hAnsi="Times New Roman" w:cs="Times New Roman"/>
                <w:sz w:val="24"/>
                <w:szCs w:val="24"/>
              </w:rPr>
              <w:t xml:space="preserve"> сроком на 5 лет</w:t>
            </w:r>
          </w:p>
        </w:tc>
        <w:tc>
          <w:tcPr>
            <w:tcW w:w="1556" w:type="dxa"/>
            <w:gridSpan w:val="2"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56DEB" w:rsidRPr="0023678C" w:rsidTr="00B92C43">
        <w:trPr>
          <w:trHeight w:val="348"/>
        </w:trPr>
        <w:tc>
          <w:tcPr>
            <w:tcW w:w="1131" w:type="dxa"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6" w:type="dxa"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Определить преимущества кредита и лизинга</w:t>
            </w:r>
          </w:p>
        </w:tc>
        <w:tc>
          <w:tcPr>
            <w:tcW w:w="1556" w:type="dxa"/>
            <w:gridSpan w:val="2"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56DEB" w:rsidRPr="0023678C" w:rsidTr="00B92C43">
        <w:trPr>
          <w:trHeight w:val="510"/>
        </w:trPr>
        <w:tc>
          <w:tcPr>
            <w:tcW w:w="1131" w:type="dxa"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6" w:type="dxa"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 xml:space="preserve">Выбрать вариант приобретения машины в лизинг или в </w:t>
            </w:r>
            <w:proofErr w:type="spellStart"/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автокредит</w:t>
            </w:r>
            <w:proofErr w:type="spellEnd"/>
            <w:r w:rsidRPr="0023678C">
              <w:rPr>
                <w:rFonts w:ascii="Times New Roman" w:hAnsi="Times New Roman" w:cs="Times New Roman"/>
                <w:sz w:val="24"/>
                <w:szCs w:val="24"/>
              </w:rPr>
              <w:t xml:space="preserve"> и обосновать его</w:t>
            </w:r>
          </w:p>
        </w:tc>
        <w:tc>
          <w:tcPr>
            <w:tcW w:w="1556" w:type="dxa"/>
            <w:gridSpan w:val="2"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56DEB" w:rsidRPr="0023678C" w:rsidTr="008B540F">
        <w:trPr>
          <w:trHeight w:val="450"/>
        </w:trPr>
        <w:tc>
          <w:tcPr>
            <w:tcW w:w="9345" w:type="dxa"/>
            <w:gridSpan w:val="5"/>
            <w:noWrap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 xml:space="preserve">ФН. Ежегодные налоги. 9 </w:t>
            </w:r>
            <w:proofErr w:type="spellStart"/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6DEB" w:rsidRPr="0023678C" w:rsidTr="00B92C43">
        <w:trPr>
          <w:trHeight w:val="348"/>
        </w:trPr>
        <w:tc>
          <w:tcPr>
            <w:tcW w:w="1131" w:type="dxa"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6" w:type="dxa"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Указать, какие виды налогов должна оплатить семья</w:t>
            </w:r>
          </w:p>
        </w:tc>
        <w:tc>
          <w:tcPr>
            <w:tcW w:w="1556" w:type="dxa"/>
            <w:gridSpan w:val="2"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56DEB" w:rsidRPr="0023678C" w:rsidTr="00B92C43">
        <w:trPr>
          <w:trHeight w:val="510"/>
        </w:trPr>
        <w:tc>
          <w:tcPr>
            <w:tcW w:w="1131" w:type="dxa"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6" w:type="dxa"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Определить, какую сумму в бюджете необходимо предусмотреть на уплату налогов в ноябре</w:t>
            </w:r>
          </w:p>
        </w:tc>
        <w:tc>
          <w:tcPr>
            <w:tcW w:w="1556" w:type="dxa"/>
            <w:gridSpan w:val="2"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56DEB" w:rsidRPr="0023678C" w:rsidTr="00B92C43">
        <w:trPr>
          <w:trHeight w:val="522"/>
        </w:trPr>
        <w:tc>
          <w:tcPr>
            <w:tcW w:w="1131" w:type="dxa"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6" w:type="dxa"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Определить количество дней просрочки по налоговому платежу</w:t>
            </w:r>
          </w:p>
        </w:tc>
        <w:tc>
          <w:tcPr>
            <w:tcW w:w="1556" w:type="dxa"/>
            <w:gridSpan w:val="2"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56DEB" w:rsidRPr="0023678C" w:rsidTr="00B92C43">
        <w:trPr>
          <w:trHeight w:val="510"/>
        </w:trPr>
        <w:tc>
          <w:tcPr>
            <w:tcW w:w="1131" w:type="dxa"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6" w:type="dxa"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Выявить негативные финансовые последствия неуплаты налогов</w:t>
            </w:r>
          </w:p>
        </w:tc>
        <w:tc>
          <w:tcPr>
            <w:tcW w:w="1556" w:type="dxa"/>
            <w:gridSpan w:val="2"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56DEB" w:rsidRPr="0023678C" w:rsidTr="00B92C43">
        <w:trPr>
          <w:trHeight w:val="522"/>
        </w:trPr>
        <w:tc>
          <w:tcPr>
            <w:tcW w:w="1131" w:type="dxa"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6" w:type="dxa"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 xml:space="preserve">Смоделировать </w:t>
            </w:r>
            <w:proofErr w:type="gramStart"/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возможные</w:t>
            </w:r>
            <w:proofErr w:type="gramEnd"/>
            <w:r w:rsidRPr="0023678C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действия, способствующие своевременной уплате налогов</w:t>
            </w:r>
          </w:p>
        </w:tc>
        <w:tc>
          <w:tcPr>
            <w:tcW w:w="1556" w:type="dxa"/>
            <w:gridSpan w:val="2"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hideMark/>
          </w:tcPr>
          <w:p w:rsidR="00A56DEB" w:rsidRPr="0023678C" w:rsidRDefault="00A56DEB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A56DEB" w:rsidRPr="0023678C" w:rsidRDefault="00A56DEB" w:rsidP="00A56DEB">
      <w:pPr>
        <w:rPr>
          <w:rFonts w:ascii="Times New Roman" w:hAnsi="Times New Roman" w:cs="Times New Roman"/>
          <w:sz w:val="24"/>
          <w:szCs w:val="24"/>
        </w:rPr>
      </w:pPr>
    </w:p>
    <w:p w:rsidR="003D2B3E" w:rsidRDefault="003D2B3E" w:rsidP="005B440E"/>
    <w:sectPr w:rsidR="003D2B3E" w:rsidSect="007B4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5B440E"/>
    <w:rsid w:val="002750B0"/>
    <w:rsid w:val="003D2B3E"/>
    <w:rsid w:val="005B440E"/>
    <w:rsid w:val="006E7573"/>
    <w:rsid w:val="007B45D3"/>
    <w:rsid w:val="00A56DEB"/>
    <w:rsid w:val="00B92C43"/>
    <w:rsid w:val="00E92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440E"/>
    <w:pPr>
      <w:spacing w:after="0" w:line="240" w:lineRule="auto"/>
    </w:pPr>
  </w:style>
  <w:style w:type="table" w:styleId="a4">
    <w:name w:val="Table Grid"/>
    <w:basedOn w:val="a1"/>
    <w:uiPriority w:val="39"/>
    <w:rsid w:val="005B44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400</Words>
  <Characters>2286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2024-11-30T12:30:00Z</dcterms:created>
  <dcterms:modified xsi:type="dcterms:W3CDTF">2024-11-30T13:08:00Z</dcterms:modified>
</cp:coreProperties>
</file>