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1D" w:rsidRDefault="00C4681D" w:rsidP="00C4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«КРЫМРОЗОВСКАЯ СРЕДНЯЯ ШКОЛА»</w:t>
      </w:r>
    </w:p>
    <w:p w:rsidR="00C4681D" w:rsidRDefault="00C4681D" w:rsidP="00C46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C4681D" w:rsidRDefault="00C4681D" w:rsidP="00C46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(МБОУ «КРЫМРОЗОВСКАЯ СШ» БЕЛОГОРСКОГО РАЙОНА РЕСПУБЛИКИ КРЫМ) </w:t>
      </w:r>
    </w:p>
    <w:p w:rsidR="00C4681D" w:rsidRDefault="00C4681D" w:rsidP="00C46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297633,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Белогорский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с.Крымская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Октябрьская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,3Ш</w:t>
      </w:r>
    </w:p>
    <w:p w:rsidR="00C4681D" w:rsidRDefault="00C4681D" w:rsidP="00C468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е-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belogorskiy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177@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C4681D" w:rsidRDefault="00C4681D" w:rsidP="00C468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ОКПО 00804939, ОГРН 1149102174770, ИНН 9109008075, КПП </w:t>
      </w:r>
      <w:r>
        <w:rPr>
          <w:rFonts w:ascii="Times New Roman" w:hAnsi="Times New Roman" w:cs="Times New Roman"/>
          <w:sz w:val="24"/>
          <w:szCs w:val="24"/>
        </w:rPr>
        <w:t>910901001</w:t>
      </w: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681D" w:rsidRDefault="00C4681D" w:rsidP="00C4681D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4681D" w:rsidRDefault="00C4681D" w:rsidP="00C4681D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28.11.2024 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№ 75</w:t>
      </w: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проведения</w:t>
      </w: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недели Математической грамотности </w:t>
      </w: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Финансовой грамотности</w:t>
      </w:r>
    </w:p>
    <w:p w:rsidR="00C4681D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1D" w:rsidRPr="00FB2691" w:rsidRDefault="00C4681D" w:rsidP="00C4681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691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директора школы от 29.10.2024 № 742 «О проведении недель функциональной грамотности в МБОУ «Крымрозовская СШ» Белогорского района Республики Крым в 2024/2025 учебном году» с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B2691">
        <w:rPr>
          <w:rFonts w:ascii="Times New Roman" w:hAnsi="Times New Roman" w:cs="Times New Roman"/>
          <w:sz w:val="24"/>
          <w:szCs w:val="24"/>
        </w:rPr>
        <w:t xml:space="preserve">.11.2024 по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B2691">
        <w:rPr>
          <w:rFonts w:ascii="Times New Roman" w:hAnsi="Times New Roman" w:cs="Times New Roman"/>
          <w:sz w:val="24"/>
          <w:szCs w:val="24"/>
        </w:rPr>
        <w:t xml:space="preserve">.11.2024 проведена неделя функциональной грамотности в рамках компетенций </w:t>
      </w:r>
      <w:r>
        <w:rPr>
          <w:rFonts w:ascii="Times New Roman" w:hAnsi="Times New Roman" w:cs="Times New Roman"/>
          <w:sz w:val="24"/>
          <w:szCs w:val="24"/>
        </w:rPr>
        <w:t>Математическая</w:t>
      </w:r>
      <w:r w:rsidRPr="00FB2691">
        <w:rPr>
          <w:rFonts w:ascii="Times New Roman" w:hAnsi="Times New Roman" w:cs="Times New Roman"/>
          <w:sz w:val="24"/>
          <w:szCs w:val="24"/>
        </w:rPr>
        <w:t xml:space="preserve"> грамотность и </w:t>
      </w:r>
      <w:r>
        <w:rPr>
          <w:rFonts w:ascii="Times New Roman" w:hAnsi="Times New Roman" w:cs="Times New Roman"/>
          <w:sz w:val="24"/>
          <w:szCs w:val="24"/>
        </w:rPr>
        <w:t>Финансовая грамотность.</w:t>
      </w:r>
    </w:p>
    <w:p w:rsidR="00C4681D" w:rsidRPr="00C4681D" w:rsidRDefault="00C4681D" w:rsidP="00C468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1D">
        <w:rPr>
          <w:rFonts w:ascii="Times New Roman" w:hAnsi="Times New Roman" w:cs="Times New Roman"/>
          <w:sz w:val="24"/>
          <w:szCs w:val="24"/>
        </w:rPr>
        <w:t>План проведения Недели Функциональной грамотности</w:t>
      </w:r>
    </w:p>
    <w:p w:rsidR="00C4681D" w:rsidRPr="00C4681D" w:rsidRDefault="00C4681D" w:rsidP="00C468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Математическая</w:t>
      </w:r>
      <w:r w:rsidRPr="00C4681D">
        <w:rPr>
          <w:rFonts w:ascii="Times New Roman" w:hAnsi="Times New Roman" w:cs="Times New Roman"/>
          <w:sz w:val="24"/>
          <w:szCs w:val="24"/>
        </w:rPr>
        <w:t xml:space="preserve"> грамотность и </w:t>
      </w:r>
      <w:r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Pr="00C4681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9329" w:type="dxa"/>
        <w:tblInd w:w="108" w:type="dxa"/>
        <w:tblLook w:val="04A0"/>
      </w:tblPr>
      <w:tblGrid>
        <w:gridCol w:w="505"/>
        <w:gridCol w:w="1796"/>
        <w:gridCol w:w="2937"/>
        <w:gridCol w:w="1992"/>
        <w:gridCol w:w="2099"/>
      </w:tblGrid>
      <w:tr w:rsidR="00607060" w:rsidRPr="00F40764" w:rsidTr="00607060">
        <w:tc>
          <w:tcPr>
            <w:tcW w:w="505" w:type="dxa"/>
          </w:tcPr>
          <w:p w:rsidR="00C4681D" w:rsidRPr="00FB2691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6" w:type="dxa"/>
          </w:tcPr>
          <w:p w:rsidR="00C4681D" w:rsidRPr="00FB2691" w:rsidRDefault="00C4681D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937" w:type="dxa"/>
          </w:tcPr>
          <w:p w:rsidR="00C4681D" w:rsidRPr="00FB2691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2" w:type="dxa"/>
          </w:tcPr>
          <w:p w:rsidR="00C4681D" w:rsidRPr="00FB2691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9" w:type="dxa"/>
          </w:tcPr>
          <w:p w:rsidR="00C4681D" w:rsidRPr="00FB2691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6574" w:rsidRPr="00F40764" w:rsidTr="00607060">
        <w:tc>
          <w:tcPr>
            <w:tcW w:w="505" w:type="dxa"/>
            <w:vMerge w:val="restart"/>
          </w:tcPr>
          <w:p w:rsidR="006D6574" w:rsidRPr="00F40764" w:rsidRDefault="006D6574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vMerge w:val="restart"/>
          </w:tcPr>
          <w:p w:rsidR="006D6574" w:rsidRPr="00F40764" w:rsidRDefault="006D6574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.11.2024,  понедельник</w:t>
            </w:r>
          </w:p>
        </w:tc>
        <w:tc>
          <w:tcPr>
            <w:tcW w:w="2937" w:type="dxa"/>
          </w:tcPr>
          <w:p w:rsidR="006D6574" w:rsidRPr="00F40764" w:rsidRDefault="006D6574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по формированию математической грамотности</w:t>
            </w:r>
          </w:p>
        </w:tc>
        <w:tc>
          <w:tcPr>
            <w:tcW w:w="1992" w:type="dxa"/>
          </w:tcPr>
          <w:p w:rsidR="006D6574" w:rsidRPr="00F40764" w:rsidRDefault="006D6574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99" w:type="dxa"/>
          </w:tcPr>
          <w:p w:rsidR="006D6574" w:rsidRPr="00F40764" w:rsidRDefault="006D6574" w:rsidP="00E7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изименко О.А.</w:t>
            </w:r>
          </w:p>
        </w:tc>
      </w:tr>
      <w:tr w:rsidR="006D6574" w:rsidRPr="00F40764" w:rsidTr="00607060">
        <w:tc>
          <w:tcPr>
            <w:tcW w:w="505" w:type="dxa"/>
            <w:vMerge/>
          </w:tcPr>
          <w:p w:rsidR="006D6574" w:rsidRPr="00F40764" w:rsidRDefault="006D6574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6D6574" w:rsidRDefault="006D6574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6D6574" w:rsidRDefault="006D6574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сделать так, чтобы всегда хватало денег»</w:t>
            </w:r>
          </w:p>
        </w:tc>
        <w:tc>
          <w:tcPr>
            <w:tcW w:w="1992" w:type="dxa"/>
          </w:tcPr>
          <w:p w:rsidR="006D6574" w:rsidRDefault="006D6574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99" w:type="dxa"/>
          </w:tcPr>
          <w:p w:rsidR="006D6574" w:rsidRPr="00F40764" w:rsidRDefault="006D6574" w:rsidP="00E7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Ниметуллаева А.М.</w:t>
            </w:r>
          </w:p>
        </w:tc>
      </w:tr>
      <w:tr w:rsidR="00607060" w:rsidRPr="00F40764" w:rsidTr="00607060">
        <w:tc>
          <w:tcPr>
            <w:tcW w:w="505" w:type="dxa"/>
          </w:tcPr>
          <w:p w:rsidR="00C4681D" w:rsidRPr="00F40764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C4681D" w:rsidRPr="00F40764" w:rsidRDefault="00C4681D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.11.2024, вторник</w:t>
            </w:r>
          </w:p>
        </w:tc>
        <w:tc>
          <w:tcPr>
            <w:tcW w:w="2937" w:type="dxa"/>
          </w:tcPr>
          <w:p w:rsidR="00C4681D" w:rsidRPr="00F40764" w:rsidRDefault="00C4681D" w:rsidP="00F3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 по </w:t>
            </w:r>
            <w:r w:rsidR="00F3724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992" w:type="dxa"/>
          </w:tcPr>
          <w:p w:rsidR="00C4681D" w:rsidRPr="00F40764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099" w:type="dxa"/>
          </w:tcPr>
          <w:p w:rsidR="00C4681D" w:rsidRPr="00F40764" w:rsidRDefault="00F3724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Баргелевич О.К.</w:t>
            </w:r>
          </w:p>
        </w:tc>
      </w:tr>
      <w:tr w:rsidR="00607060" w:rsidRPr="00F40764" w:rsidTr="00607060">
        <w:tc>
          <w:tcPr>
            <w:tcW w:w="505" w:type="dxa"/>
          </w:tcPr>
          <w:p w:rsidR="00C4681D" w:rsidRPr="00F40764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C4681D" w:rsidRPr="00F40764" w:rsidRDefault="00C4681D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.11.2024, среда</w:t>
            </w:r>
          </w:p>
        </w:tc>
        <w:tc>
          <w:tcPr>
            <w:tcW w:w="2937" w:type="dxa"/>
          </w:tcPr>
          <w:p w:rsidR="00C4681D" w:rsidRPr="00F40764" w:rsidRDefault="00F37249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«Математическая грамотность»</w:t>
            </w:r>
          </w:p>
        </w:tc>
        <w:tc>
          <w:tcPr>
            <w:tcW w:w="1992" w:type="dxa"/>
          </w:tcPr>
          <w:p w:rsidR="00C4681D" w:rsidRPr="00F40764" w:rsidRDefault="00F37249" w:rsidP="008B5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99" w:type="dxa"/>
          </w:tcPr>
          <w:p w:rsidR="00C4681D" w:rsidRPr="00F40764" w:rsidRDefault="00F37249" w:rsidP="008B5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Баргелевич О.К.</w:t>
            </w:r>
          </w:p>
        </w:tc>
      </w:tr>
      <w:tr w:rsidR="00CB4226" w:rsidRPr="00F40764" w:rsidTr="00607060">
        <w:tc>
          <w:tcPr>
            <w:tcW w:w="505" w:type="dxa"/>
            <w:vMerge w:val="restart"/>
          </w:tcPr>
          <w:p w:rsidR="00CB4226" w:rsidRPr="00F40764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CB4226" w:rsidRPr="00F40764" w:rsidRDefault="00CB4226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.11.2024, четверг</w:t>
            </w:r>
          </w:p>
        </w:tc>
        <w:tc>
          <w:tcPr>
            <w:tcW w:w="2937" w:type="dxa"/>
          </w:tcPr>
          <w:p w:rsidR="00CB4226" w:rsidRPr="00F40764" w:rsidRDefault="00CB4226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«История бумажных денег»</w:t>
            </w:r>
          </w:p>
        </w:tc>
        <w:tc>
          <w:tcPr>
            <w:tcW w:w="1992" w:type="dxa"/>
          </w:tcPr>
          <w:p w:rsidR="00CB4226" w:rsidRPr="00F40764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99" w:type="dxa"/>
          </w:tcPr>
          <w:p w:rsidR="00CB4226" w:rsidRPr="00F40764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Баргелевич О.К.</w:t>
            </w:r>
          </w:p>
        </w:tc>
      </w:tr>
      <w:tr w:rsidR="00CB4226" w:rsidRPr="00F40764" w:rsidTr="00607060">
        <w:tc>
          <w:tcPr>
            <w:tcW w:w="505" w:type="dxa"/>
            <w:vMerge/>
          </w:tcPr>
          <w:p w:rsidR="00CB4226" w:rsidRPr="00F40764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CB4226" w:rsidRDefault="00CB4226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CB4226" w:rsidRDefault="00CB4226" w:rsidP="008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2" w:type="dxa"/>
          </w:tcPr>
          <w:p w:rsidR="00CB4226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99" w:type="dxa"/>
          </w:tcPr>
          <w:p w:rsidR="00CB4226" w:rsidRDefault="00CB4226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Баргелевич О.К.</w:t>
            </w:r>
          </w:p>
        </w:tc>
      </w:tr>
      <w:tr w:rsidR="00607060" w:rsidRPr="00F40764" w:rsidTr="00607060">
        <w:tc>
          <w:tcPr>
            <w:tcW w:w="505" w:type="dxa"/>
          </w:tcPr>
          <w:p w:rsidR="00C4681D" w:rsidRPr="00F40764" w:rsidRDefault="00F37249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C4681D" w:rsidRPr="00F40764" w:rsidRDefault="00C4681D" w:rsidP="00C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.11.2024, пятница</w:t>
            </w:r>
          </w:p>
        </w:tc>
        <w:tc>
          <w:tcPr>
            <w:tcW w:w="2937" w:type="dxa"/>
          </w:tcPr>
          <w:p w:rsidR="00C4681D" w:rsidRPr="00F40764" w:rsidRDefault="00C4681D" w:rsidP="00F37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 по </w:t>
            </w:r>
            <w:r w:rsidR="00F37249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</w:p>
        </w:tc>
        <w:tc>
          <w:tcPr>
            <w:tcW w:w="1992" w:type="dxa"/>
          </w:tcPr>
          <w:p w:rsidR="00C4681D" w:rsidRPr="00F40764" w:rsidRDefault="00C4681D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099" w:type="dxa"/>
          </w:tcPr>
          <w:p w:rsidR="00C4681D" w:rsidRPr="00F40764" w:rsidRDefault="00F37249" w:rsidP="008B5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Баргелевич О.К.</w:t>
            </w:r>
          </w:p>
        </w:tc>
      </w:tr>
    </w:tbl>
    <w:p w:rsidR="00045AEB" w:rsidRPr="006D6574" w:rsidRDefault="00045AEB" w:rsidP="006D65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8C2" w:rsidRPr="006D6574" w:rsidRDefault="00607060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57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E748C2" w:rsidRPr="006D6574">
        <w:rPr>
          <w:rFonts w:ascii="Times New Roman" w:hAnsi="Times New Roman" w:cs="Times New Roman"/>
          <w:b/>
          <w:sz w:val="24"/>
          <w:szCs w:val="24"/>
        </w:rPr>
        <w:t>Внеурочное</w:t>
      </w:r>
      <w:proofErr w:type="gramEnd"/>
      <w:r w:rsidR="00E748C2" w:rsidRPr="006D6574">
        <w:rPr>
          <w:rFonts w:ascii="Times New Roman" w:hAnsi="Times New Roman" w:cs="Times New Roman"/>
          <w:b/>
          <w:sz w:val="24"/>
          <w:szCs w:val="24"/>
        </w:rPr>
        <w:t xml:space="preserve"> занятия по формированию математической грамотности для учащихся 4 класса</w:t>
      </w:r>
    </w:p>
    <w:p w:rsidR="00E748C2" w:rsidRPr="006D6574" w:rsidRDefault="00E748C2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574">
        <w:rPr>
          <w:rFonts w:ascii="Times New Roman" w:hAnsi="Times New Roman" w:cs="Times New Roman"/>
          <w:sz w:val="24"/>
          <w:szCs w:val="24"/>
        </w:rPr>
        <w:t>Тема занятия: формирование математической грамотности</w:t>
      </w:r>
    </w:p>
    <w:p w:rsidR="00E748C2" w:rsidRPr="006D6574" w:rsidRDefault="00E748C2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574">
        <w:rPr>
          <w:rFonts w:ascii="Times New Roman" w:hAnsi="Times New Roman" w:cs="Times New Roman"/>
          <w:sz w:val="24"/>
          <w:szCs w:val="24"/>
        </w:rPr>
        <w:t>Деятельностная цель: формирование способности учащихся к новому способу действия, связанному с построением структуры изученных понятий и алгоритмов.</w:t>
      </w:r>
    </w:p>
    <w:p w:rsidR="00E748C2" w:rsidRPr="006D6574" w:rsidRDefault="00E748C2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574">
        <w:rPr>
          <w:rFonts w:ascii="Times New Roman" w:hAnsi="Times New Roman" w:cs="Times New Roman"/>
          <w:sz w:val="24"/>
          <w:szCs w:val="24"/>
        </w:rPr>
        <w:t>Образовательная цель: коррекция и тренинг изученных понятий, алгоритмов.</w:t>
      </w:r>
    </w:p>
    <w:p w:rsidR="00E748C2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занятии учащиеся работали над формированием математической грамотности, развитием умения использовать полученные знания в жизни, </w:t>
      </w:r>
      <w:r w:rsidR="00E748C2" w:rsidRPr="006D6574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748C2" w:rsidRPr="006D6574">
        <w:rPr>
          <w:rFonts w:ascii="Times New Roman" w:hAnsi="Times New Roman" w:cs="Times New Roman"/>
          <w:sz w:val="24"/>
          <w:szCs w:val="24"/>
        </w:rPr>
        <w:t xml:space="preserve"> с достаточной точностью и полнотой выражать свои мысли в соответствии с задачами и условиями коммуникации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574" w:rsidRP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574">
        <w:rPr>
          <w:rFonts w:ascii="Times New Roman" w:hAnsi="Times New Roman" w:cs="Times New Roman"/>
          <w:b/>
          <w:sz w:val="24"/>
          <w:szCs w:val="24"/>
        </w:rPr>
        <w:t>2. Классный час «Как сделать так, чтобы всегда хватало денег»</w:t>
      </w:r>
    </w:p>
    <w:p w:rsid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574">
        <w:rPr>
          <w:rFonts w:ascii="Times New Roman" w:hAnsi="Times New Roman" w:cs="Times New Roman"/>
          <w:sz w:val="24"/>
          <w:szCs w:val="24"/>
        </w:rPr>
        <w:t>Цели урока: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сущности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денег,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жизни;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ознакомление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понятием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«личный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бюджет»,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формирование умения рационально вести личный бюджет, способствование формированию финансовой грамотности; развитие способности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рефлексивной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активизация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574">
        <w:rPr>
          <w:rFonts w:ascii="Times New Roman" w:hAnsi="Times New Roman" w:cs="Times New Roman"/>
          <w:sz w:val="24"/>
          <w:szCs w:val="24"/>
        </w:rPr>
        <w:t>словаря.</w:t>
      </w:r>
    </w:p>
    <w:p w:rsid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 занятии познакомились с экономическими понятиями, позволяющими лучше осмыслить экономические реалии сегодня, учились планировать свой бюджет, различать доходы и расходы.</w:t>
      </w:r>
    </w:p>
    <w:p w:rsid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574" w:rsidRPr="008908B9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B9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1D12C9" w:rsidRPr="008908B9">
        <w:rPr>
          <w:rFonts w:ascii="Times New Roman" w:hAnsi="Times New Roman" w:cs="Times New Roman"/>
          <w:b/>
          <w:sz w:val="24"/>
          <w:szCs w:val="24"/>
        </w:rPr>
        <w:t xml:space="preserve">Результаты диагностических работ по </w:t>
      </w:r>
      <w:r w:rsidR="008908B9" w:rsidRPr="008908B9">
        <w:rPr>
          <w:rFonts w:ascii="Times New Roman" w:hAnsi="Times New Roman" w:cs="Times New Roman"/>
          <w:b/>
          <w:sz w:val="24"/>
          <w:szCs w:val="24"/>
        </w:rPr>
        <w:t>М</w:t>
      </w:r>
      <w:r w:rsidR="001D12C9" w:rsidRPr="008908B9">
        <w:rPr>
          <w:rFonts w:ascii="Times New Roman" w:hAnsi="Times New Roman" w:cs="Times New Roman"/>
          <w:b/>
          <w:sz w:val="24"/>
          <w:szCs w:val="24"/>
        </w:rPr>
        <w:t>атематической грамотности</w:t>
      </w:r>
    </w:p>
    <w:p w:rsidR="008908B9" w:rsidRDefault="008908B9" w:rsidP="008908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60" w:type="dxa"/>
        <w:tblInd w:w="108" w:type="dxa"/>
        <w:tblLayout w:type="fixed"/>
        <w:tblLook w:val="04A0"/>
      </w:tblPr>
      <w:tblGrid>
        <w:gridCol w:w="1248"/>
        <w:gridCol w:w="1448"/>
        <w:gridCol w:w="1277"/>
        <w:gridCol w:w="1417"/>
        <w:gridCol w:w="1386"/>
        <w:gridCol w:w="1308"/>
        <w:gridCol w:w="1276"/>
      </w:tblGrid>
      <w:tr w:rsidR="008908B9" w:rsidTr="008908B9">
        <w:trPr>
          <w:cantSplit/>
          <w:trHeight w:val="2262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908B9" w:rsidRDefault="00890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908B9" w:rsidTr="008908B9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2/12 %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8/47 %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6/35 %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1/6 %</w:t>
            </w:r>
          </w:p>
        </w:tc>
      </w:tr>
      <w:tr w:rsidR="008908B9" w:rsidTr="008908B9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2/20 %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1/10 %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5/50 %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1/10 %</w:t>
            </w:r>
          </w:p>
        </w:tc>
      </w:tr>
      <w:tr w:rsidR="008908B9" w:rsidTr="008908B9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4/24 %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9/52 %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2/12 %</w:t>
            </w:r>
          </w:p>
        </w:tc>
      </w:tr>
      <w:tr w:rsidR="008908B9" w:rsidTr="008908B9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4/20 %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1/5 %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7/35 %</w:t>
            </w:r>
          </w:p>
        </w:tc>
      </w:tr>
    </w:tbl>
    <w:p w:rsidR="008908B9" w:rsidRDefault="008908B9" w:rsidP="008908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8B9" w:rsidRDefault="008908B9" w:rsidP="008908B9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выполнения МГ отдельно по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(7 класс)</w:t>
      </w:r>
    </w:p>
    <w:tbl>
      <w:tblPr>
        <w:tblW w:w="93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31"/>
        <w:gridCol w:w="5243"/>
        <w:gridCol w:w="1010"/>
        <w:gridCol w:w="2004"/>
      </w:tblGrid>
      <w:tr w:rsidR="008908B9" w:rsidTr="008908B9">
        <w:trPr>
          <w:trHeight w:val="7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 в варианте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оценивания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 за задание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Справились с заданием</w:t>
            </w:r>
          </w:p>
        </w:tc>
      </w:tr>
      <w:tr w:rsidR="008908B9" w:rsidTr="008908B9">
        <w:trPr>
          <w:trHeight w:val="238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655785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Деду Морозу. 7 класс</w:t>
            </w:r>
          </w:p>
        </w:tc>
      </w:tr>
      <w:tr w:rsidR="008908B9" w:rsidTr="008908B9">
        <w:trPr>
          <w:trHeight w:val="3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масштаб, вычислять процентные отношения, переводить единицы измерения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908B9" w:rsidTr="008908B9">
        <w:trPr>
          <w:trHeight w:val="22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проценты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908B9" w:rsidTr="008908B9">
        <w:trPr>
          <w:trHeight w:val="52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приближенные вычисления, оценку и сравнение чисел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908B9" w:rsidTr="008908B9">
        <w:trPr>
          <w:trHeight w:val="5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медиану набора числовых данных по диаграмме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bookmarkEnd w:id="0"/>
      <w:tr w:rsidR="008908B9" w:rsidTr="008908B9">
        <w:trPr>
          <w:trHeight w:val="238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Скворечник . 7 класс</w:t>
            </w:r>
          </w:p>
        </w:tc>
      </w:tr>
      <w:tr w:rsidR="008908B9" w:rsidTr="008908B9">
        <w:trPr>
          <w:trHeight w:val="3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чертежи, создавать на их основе необходимые мысленные образы, выполнять действия, преобразования, сравнение величин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908B9" w:rsidTr="008908B9">
        <w:trPr>
          <w:trHeight w:val="5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чертежи, сопоставлять различные изображения, распознавать и анализировать форму геометрических фигур, длины отдельных элементов, частей фигуры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908B9" w:rsidTr="008908B9">
        <w:trPr>
          <w:trHeight w:val="52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Мысленно строить пространственную фигуру из плоских элементов, оценивать размеры пространственной фигуры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908B9" w:rsidTr="008908B9">
        <w:trPr>
          <w:trHeight w:val="39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Преобразовывать величины (время), выполнять действия с величинами (вычислять даты событий)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8908B9" w:rsidRDefault="008908B9" w:rsidP="008908B9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08B9" w:rsidRDefault="008908B9" w:rsidP="008908B9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(8 класс)</w:t>
      </w:r>
    </w:p>
    <w:tbl>
      <w:tblPr>
        <w:tblW w:w="93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31"/>
        <w:gridCol w:w="5243"/>
        <w:gridCol w:w="1010"/>
        <w:gridCol w:w="2004"/>
      </w:tblGrid>
      <w:tr w:rsidR="008908B9" w:rsidTr="008908B9">
        <w:trPr>
          <w:trHeight w:val="7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 в варианте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оценивания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 за задание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Справились с заданием</w:t>
            </w:r>
          </w:p>
        </w:tc>
      </w:tr>
      <w:tr w:rsidR="008908B9" w:rsidTr="008908B9">
        <w:trPr>
          <w:trHeight w:val="238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Шкалы температур 8 класс</w:t>
            </w:r>
          </w:p>
        </w:tc>
      </w:tr>
      <w:tr w:rsidR="008908B9" w:rsidTr="008908B9">
        <w:trPr>
          <w:trHeight w:val="3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Работать с формулами (использовать формулы при переводе значений температур из одной шкалы в другую)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908B9" w:rsidTr="008908B9">
        <w:trPr>
          <w:trHeight w:val="5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формулами (использовать формулы при переводе значений температур из одной шкалы в другую)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08B9" w:rsidTr="008908B9">
        <w:trPr>
          <w:trHeight w:val="328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Кулинарный колледж 8 класс</w:t>
            </w:r>
          </w:p>
        </w:tc>
      </w:tr>
      <w:tr w:rsidR="008908B9" w:rsidTr="008908B9">
        <w:trPr>
          <w:trHeight w:val="52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Устанавливать отношение пропорциональных величин, производить реальные расчёты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08B9" w:rsidTr="008908B9">
        <w:trPr>
          <w:trHeight w:val="5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отношение пропорциональных величин, находить процент от числа, производить реальные расчёты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08B9" w:rsidTr="008908B9">
        <w:trPr>
          <w:trHeight w:val="238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комнаты 8 класс</w:t>
            </w:r>
          </w:p>
        </w:tc>
      </w:tr>
      <w:tr w:rsidR="008908B9" w:rsidTr="008908B9">
        <w:trPr>
          <w:trHeight w:val="3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фигуры из заданных элементов с учётом их линейных размеров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08B9" w:rsidTr="008908B9">
        <w:trPr>
          <w:trHeight w:val="5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Вычислять длины фигуры сложной формы, составленной из отрезков и дуги окружности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908B9" w:rsidTr="008908B9">
        <w:trPr>
          <w:trHeight w:val="145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Кресельные подъёмники 8 класс</w:t>
            </w:r>
          </w:p>
        </w:tc>
      </w:tr>
      <w:tr w:rsidR="008908B9" w:rsidTr="008908B9">
        <w:trPr>
          <w:trHeight w:val="52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интерпретировать данные, представленные в таблице и в тексте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908B9" w:rsidTr="008908B9">
        <w:trPr>
          <w:trHeight w:val="62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интерпретировать данные, представленные в таблице и в тексте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908B9" w:rsidTr="008908B9">
        <w:trPr>
          <w:trHeight w:val="39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B9" w:rsidRDefault="0089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данные, представленные в таблице и на схеме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B9" w:rsidRDefault="0089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8908B9" w:rsidRDefault="008908B9" w:rsidP="008908B9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8B9" w:rsidRDefault="008908B9" w:rsidP="008908B9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 (9 класс)</w:t>
      </w:r>
    </w:p>
    <w:tbl>
      <w:tblPr>
        <w:tblStyle w:val="a6"/>
        <w:tblW w:w="0" w:type="auto"/>
        <w:tblInd w:w="108" w:type="dxa"/>
        <w:tblLook w:val="04A0"/>
      </w:tblPr>
      <w:tblGrid>
        <w:gridCol w:w="1014"/>
        <w:gridCol w:w="5107"/>
        <w:gridCol w:w="1417"/>
        <w:gridCol w:w="1837"/>
      </w:tblGrid>
      <w:tr w:rsidR="008908B9" w:rsidTr="008908B9">
        <w:trPr>
          <w:trHeight w:val="684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заданием справились</w:t>
            </w:r>
          </w:p>
        </w:tc>
      </w:tr>
      <w:tr w:rsidR="008908B9" w:rsidTr="008908B9">
        <w:trPr>
          <w:trHeight w:val="465"/>
        </w:trPr>
        <w:tc>
          <w:tcPr>
            <w:tcW w:w="9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8908B9" w:rsidRDefault="00890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Математическая грамотность. Диагностическая работа (2021), вариант 2</w:t>
            </w:r>
          </w:p>
        </w:tc>
      </w:tr>
      <w:tr w:rsidR="008908B9" w:rsidTr="008908B9">
        <w:trPr>
          <w:trHeight w:val="450"/>
        </w:trPr>
        <w:tc>
          <w:tcPr>
            <w:tcW w:w="9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грамотность, Платная дорога, 9 класс</w:t>
            </w:r>
          </w:p>
        </w:tc>
      </w:tr>
      <w:tr w:rsidR="008908B9" w:rsidTr="008908B9">
        <w:trPr>
          <w:trHeight w:val="522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информацией, представленной в форме таблицы (чтение таблиц)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08B9" w:rsidTr="008908B9">
        <w:trPr>
          <w:trHeight w:val="684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реальные денежные расчёты с извлечением данных из таблицы, выполнять вычисления с рациональными числами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08B9" w:rsidTr="008908B9">
        <w:trPr>
          <w:trHeight w:val="522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процентное отношение с извлечением данных из таблицы, выполнять вычисления с рациональными числами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08B9" w:rsidTr="008908B9">
        <w:trPr>
          <w:trHeight w:val="510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комбинаторные задачи на размещения с повторениями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08B9" w:rsidTr="008908B9">
        <w:trPr>
          <w:trHeight w:val="450"/>
        </w:trPr>
        <w:tc>
          <w:tcPr>
            <w:tcW w:w="9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МГ. Деление одноклеточных организмов. 1/3</w:t>
            </w:r>
          </w:p>
        </w:tc>
      </w:tr>
      <w:tr w:rsidR="008908B9" w:rsidTr="008908B9">
        <w:trPr>
          <w:trHeight w:val="888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интерпретировать данные, представленные на графике, вычислять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n-ый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геометрической прогрессии, степень числа с натуральным показателем, выполнять реальные расчёты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08B9" w:rsidTr="008908B9">
        <w:trPr>
          <w:trHeight w:val="465"/>
        </w:trPr>
        <w:tc>
          <w:tcPr>
            <w:tcW w:w="9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8908B9" w:rsidRDefault="008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грамотность. Деление одноклеточных организмов. 9 класс</w:t>
            </w:r>
          </w:p>
        </w:tc>
      </w:tr>
      <w:tr w:rsidR="008908B9" w:rsidTr="008908B9">
        <w:trPr>
          <w:trHeight w:val="684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и интерпретировать данные, представленные на графике, вычислять </w:t>
            </w:r>
            <w:proofErr w:type="spellStart"/>
            <w:r>
              <w:rPr>
                <w:rFonts w:ascii="Times New Roman" w:hAnsi="Times New Roman" w:cs="Times New Roman"/>
              </w:rPr>
              <w:t>n-ый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 геометрической прогрессии, степень числа с натуральным показателем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908B9" w:rsidTr="008908B9">
        <w:trPr>
          <w:trHeight w:val="348"/>
        </w:trPr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вычисления по вербально заданному правилу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8B9" w:rsidRDefault="00890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8908B9" w:rsidRDefault="008908B9" w:rsidP="008908B9">
      <w:pPr>
        <w:rPr>
          <w:rFonts w:ascii="Times New Roman" w:hAnsi="Times New Roman" w:cs="Times New Roman"/>
        </w:rPr>
      </w:pPr>
    </w:p>
    <w:p w:rsidR="001D12C9" w:rsidRPr="008908B9" w:rsidRDefault="001D12C9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B9">
        <w:rPr>
          <w:rFonts w:ascii="Times New Roman" w:hAnsi="Times New Roman" w:cs="Times New Roman"/>
          <w:b/>
          <w:sz w:val="24"/>
          <w:szCs w:val="24"/>
        </w:rPr>
        <w:t>4. О</w:t>
      </w:r>
      <w:r w:rsidR="008908B9" w:rsidRPr="008908B9">
        <w:rPr>
          <w:rFonts w:ascii="Times New Roman" w:hAnsi="Times New Roman" w:cs="Times New Roman"/>
          <w:b/>
          <w:sz w:val="24"/>
          <w:szCs w:val="24"/>
        </w:rPr>
        <w:t>ткрытый урок в 7 классе по теме:</w:t>
      </w:r>
      <w:r w:rsidRPr="008908B9">
        <w:rPr>
          <w:rFonts w:ascii="Times New Roman" w:hAnsi="Times New Roman" w:cs="Times New Roman"/>
          <w:b/>
          <w:sz w:val="24"/>
          <w:szCs w:val="24"/>
        </w:rPr>
        <w:t xml:space="preserve"> «Математическая грамотность»</w:t>
      </w:r>
    </w:p>
    <w:p w:rsidR="008908B9" w:rsidRDefault="008908B9" w:rsidP="00890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8B9">
        <w:rPr>
          <w:rFonts w:ascii="Times New Roman" w:hAnsi="Times New Roman" w:cs="Times New Roman"/>
          <w:sz w:val="24"/>
          <w:szCs w:val="24"/>
        </w:rPr>
        <w:t xml:space="preserve">Открытый урок в 7 классе по математической грамотности проводила учитель математики Баргелевич О.К. Урок направлен на формирование математической грамотности у </w:t>
      </w:r>
      <w:proofErr w:type="gramStart"/>
      <w:r w:rsidRPr="008908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908B9">
        <w:rPr>
          <w:rFonts w:ascii="Times New Roman" w:hAnsi="Times New Roman" w:cs="Times New Roman"/>
          <w:sz w:val="24"/>
          <w:szCs w:val="24"/>
        </w:rPr>
        <w:t xml:space="preserve"> 7 класса. </w:t>
      </w:r>
      <w:proofErr w:type="gramStart"/>
      <w:r w:rsidRPr="008908B9">
        <w:rPr>
          <w:rFonts w:ascii="Times New Roman" w:hAnsi="Times New Roman" w:cs="Times New Roman"/>
          <w:sz w:val="24"/>
          <w:szCs w:val="24"/>
        </w:rPr>
        <w:t>На уроке ученики научились решать задачи с практическим содержанием, учились соотносить материал с жизненными ситуациями, анализировали задачи, высказывали с</w:t>
      </w:r>
      <w:r>
        <w:rPr>
          <w:rFonts w:ascii="Times New Roman" w:hAnsi="Times New Roman" w:cs="Times New Roman"/>
          <w:sz w:val="24"/>
          <w:szCs w:val="24"/>
        </w:rPr>
        <w:t xml:space="preserve">вою точку зрения, делали выводы; </w:t>
      </w:r>
      <w:r w:rsidR="00D279E3" w:rsidRPr="00AA1AD9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279E3" w:rsidRPr="00AA1AD9">
        <w:rPr>
          <w:rFonts w:ascii="Times New Roman" w:hAnsi="Times New Roman" w:cs="Times New Roman"/>
          <w:sz w:val="24"/>
          <w:szCs w:val="24"/>
        </w:rPr>
        <w:t xml:space="preserve"> правильность выполнения действий на уровне адекватной оценки, планирова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279E3" w:rsidRPr="00AA1AD9">
        <w:rPr>
          <w:rFonts w:ascii="Times New Roman" w:hAnsi="Times New Roman" w:cs="Times New Roman"/>
          <w:sz w:val="24"/>
          <w:szCs w:val="24"/>
        </w:rPr>
        <w:t xml:space="preserve"> свои действия и вноси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279E3" w:rsidRPr="00AA1AD9">
        <w:rPr>
          <w:rFonts w:ascii="Times New Roman" w:hAnsi="Times New Roman" w:cs="Times New Roman"/>
          <w:sz w:val="24"/>
          <w:szCs w:val="24"/>
        </w:rPr>
        <w:t xml:space="preserve"> в них коррективы при необходимости, высказыва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279E3" w:rsidRPr="00AA1AD9">
        <w:rPr>
          <w:rFonts w:ascii="Times New Roman" w:hAnsi="Times New Roman" w:cs="Times New Roman"/>
          <w:sz w:val="24"/>
          <w:szCs w:val="24"/>
        </w:rPr>
        <w:t xml:space="preserve"> своё предположение</w:t>
      </w:r>
      <w:r>
        <w:rPr>
          <w:rFonts w:ascii="Times New Roman" w:hAnsi="Times New Roman" w:cs="Times New Roman"/>
          <w:sz w:val="24"/>
          <w:szCs w:val="24"/>
        </w:rPr>
        <w:t>, работали в группах, сотрудничали в совместном решении проблемы.</w:t>
      </w:r>
      <w:proofErr w:type="gramEnd"/>
    </w:p>
    <w:p w:rsidR="00D279E3" w:rsidRPr="00AA1AD9" w:rsidRDefault="00D279E3" w:rsidP="00890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A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2C9" w:rsidRDefault="001D12C9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B9">
        <w:rPr>
          <w:rFonts w:ascii="Times New Roman" w:hAnsi="Times New Roman" w:cs="Times New Roman"/>
          <w:b/>
          <w:sz w:val="24"/>
          <w:szCs w:val="24"/>
        </w:rPr>
        <w:t xml:space="preserve">5. Выставка «История </w:t>
      </w:r>
      <w:r w:rsidR="008908B9">
        <w:rPr>
          <w:rFonts w:ascii="Times New Roman" w:hAnsi="Times New Roman" w:cs="Times New Roman"/>
          <w:b/>
          <w:sz w:val="24"/>
          <w:szCs w:val="24"/>
        </w:rPr>
        <w:t xml:space="preserve">российских </w:t>
      </w:r>
      <w:r w:rsidRPr="008908B9">
        <w:rPr>
          <w:rFonts w:ascii="Times New Roman" w:hAnsi="Times New Roman" w:cs="Times New Roman"/>
          <w:b/>
          <w:sz w:val="24"/>
          <w:szCs w:val="24"/>
        </w:rPr>
        <w:t>бумажных денег»</w:t>
      </w:r>
    </w:p>
    <w:p w:rsidR="00D279E3" w:rsidRDefault="008908B9" w:rsidP="00890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08B9">
        <w:rPr>
          <w:rFonts w:ascii="Times New Roman" w:hAnsi="Times New Roman" w:cs="Times New Roman"/>
          <w:sz w:val="24"/>
          <w:szCs w:val="24"/>
        </w:rPr>
        <w:t>На выставке учащиеся получили представление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9E3" w:rsidRPr="00237F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банкнотах, купюрах, фальшивых деньгах, фальшивомонетчиках, нумизматах; объясн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</w:t>
      </w:r>
      <w:r w:rsidR="00D279E3" w:rsidRPr="00237F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почему появились бумажные деньги.</w:t>
      </w:r>
    </w:p>
    <w:p w:rsidR="00CB4226" w:rsidRPr="008908B9" w:rsidRDefault="008908B9" w:rsidP="00890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Учащиеся развивали умения </w:t>
      </w:r>
      <w:r w:rsidR="00D279E3" w:rsidRPr="00237F60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и сравнивать банкноты и монеты, отличать фальшивые деньги от настоящих, знать банкноты РФ; </w:t>
      </w:r>
      <w:proofErr w:type="gramStart"/>
      <w:r w:rsidR="00D279E3" w:rsidRPr="00237F60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proofErr w:type="gramEnd"/>
      <w:r w:rsidR="00D279E3" w:rsidRPr="00237F60">
        <w:rPr>
          <w:rFonts w:ascii="Times New Roman" w:eastAsia="Times New Roman" w:hAnsi="Times New Roman" w:cs="Times New Roman"/>
          <w:sz w:val="24"/>
          <w:szCs w:val="24"/>
        </w:rPr>
        <w:t xml:space="preserve"> почему изготовление фальшивых денег является преступлением</w:t>
      </w:r>
      <w:r w:rsidR="00D279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226" w:rsidRPr="008908B9" w:rsidRDefault="00CB4226" w:rsidP="008908B9">
      <w:pPr>
        <w:keepNext/>
        <w:spacing w:before="240" w:after="60" w:line="240" w:lineRule="auto"/>
        <w:ind w:firstLine="4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08B9">
        <w:rPr>
          <w:rFonts w:ascii="Times New Roman" w:hAnsi="Times New Roman" w:cs="Times New Roman"/>
          <w:b/>
          <w:sz w:val="24"/>
          <w:szCs w:val="24"/>
        </w:rPr>
        <w:t xml:space="preserve">6. </w:t>
      </w:r>
      <w:bookmarkStart w:id="1" w:name="_Toc136506325"/>
      <w:r w:rsidRPr="008908B9">
        <w:rPr>
          <w:rFonts w:ascii="Times New Roman" w:hAnsi="Times New Roman" w:cs="Times New Roman"/>
          <w:b/>
          <w:sz w:val="24"/>
          <w:szCs w:val="24"/>
        </w:rPr>
        <w:t>Дол игра «</w:t>
      </w:r>
      <w:proofErr w:type="spellStart"/>
      <w:r w:rsidRPr="008908B9">
        <w:rPr>
          <w:rFonts w:ascii="Times New Roman" w:hAnsi="Times New Roman" w:cs="Times New Roman"/>
          <w:b/>
          <w:sz w:val="24"/>
          <w:szCs w:val="24"/>
        </w:rPr>
        <w:t>Финигра</w:t>
      </w:r>
      <w:proofErr w:type="spellEnd"/>
      <w:r w:rsidRPr="008908B9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"/>
    <w:p w:rsidR="00CB4226" w:rsidRPr="00937664" w:rsidRDefault="00CB4226" w:rsidP="008908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664">
        <w:rPr>
          <w:rFonts w:ascii="Times New Roman" w:eastAsia="Calibri" w:hAnsi="Times New Roman" w:cs="Times New Roman"/>
          <w:sz w:val="24"/>
          <w:szCs w:val="24"/>
        </w:rPr>
        <w:t>Интеллектуальное соревнование нацелено на привлечение внимания школьников к необходимости повышения уровня финансовой грамотности в процессе поиска ответов на вопросы. Соревновательный характер мероприятия способствует вовлечению участников и мотивации к изучению финансовой грамотности.</w:t>
      </w:r>
    </w:p>
    <w:p w:rsidR="00CB4226" w:rsidRPr="00937664" w:rsidRDefault="00CB4226" w:rsidP="008908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664">
        <w:rPr>
          <w:rFonts w:ascii="Times New Roman" w:eastAsia="Calibri" w:hAnsi="Times New Roman" w:cs="Times New Roman"/>
          <w:sz w:val="24"/>
          <w:szCs w:val="24"/>
        </w:rPr>
        <w:t>Цель - знакомство с основными понятиями и систематизация существующих знаний участников через погружение в предметный материал в игровой форме.</w:t>
      </w:r>
    </w:p>
    <w:p w:rsidR="00CB4226" w:rsidRPr="00937664" w:rsidRDefault="00CB4226" w:rsidP="008908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664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CB4226" w:rsidRPr="00937664" w:rsidRDefault="00CB4226" w:rsidP="008908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7664">
        <w:rPr>
          <w:rFonts w:ascii="Times New Roman" w:eastAsia="Calibri" w:hAnsi="Times New Roman" w:cs="Times New Roman"/>
          <w:sz w:val="24"/>
          <w:szCs w:val="24"/>
        </w:rPr>
        <w:t>повышение мотивации обучающихся к освоению финансовой грамотности путем участия в интеллектуальных состязаниях;</w:t>
      </w:r>
      <w:proofErr w:type="gramEnd"/>
    </w:p>
    <w:p w:rsidR="00CB4226" w:rsidRPr="00937664" w:rsidRDefault="00CB4226" w:rsidP="008908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664">
        <w:rPr>
          <w:rFonts w:ascii="Times New Roman" w:eastAsia="Calibri" w:hAnsi="Times New Roman" w:cs="Times New Roman"/>
          <w:sz w:val="24"/>
          <w:szCs w:val="24"/>
        </w:rPr>
        <w:t>закрепление знаний, полученных на уроках по финансовой грамотности;</w:t>
      </w:r>
    </w:p>
    <w:p w:rsidR="00CB4226" w:rsidRPr="00937664" w:rsidRDefault="00CB4226" w:rsidP="008908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664">
        <w:rPr>
          <w:rFonts w:ascii="Times New Roman" w:eastAsia="Calibri" w:hAnsi="Times New Roman" w:cs="Times New Roman"/>
          <w:sz w:val="24"/>
          <w:szCs w:val="24"/>
        </w:rPr>
        <w:t>развитие навыков сотрудничества, работы в команде.</w:t>
      </w:r>
    </w:p>
    <w:p w:rsidR="001D12C9" w:rsidRDefault="00CB4226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B9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1D12C9" w:rsidRPr="008908B9">
        <w:rPr>
          <w:rFonts w:ascii="Times New Roman" w:hAnsi="Times New Roman" w:cs="Times New Roman"/>
          <w:b/>
          <w:sz w:val="24"/>
          <w:szCs w:val="24"/>
        </w:rPr>
        <w:t>. Результаты диагностических работ по Финансовой грамотности</w:t>
      </w:r>
    </w:p>
    <w:p w:rsidR="00115B5C" w:rsidRDefault="00115B5C" w:rsidP="00115B5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115B5C" w:rsidRPr="0025405B" w:rsidTr="00844F30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115B5C" w:rsidRPr="0025405B" w:rsidRDefault="00115B5C" w:rsidP="00844F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15B5C" w:rsidRPr="0025405B" w:rsidTr="00844F30">
        <w:tc>
          <w:tcPr>
            <w:tcW w:w="1247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1/6 %</w:t>
            </w:r>
          </w:p>
        </w:tc>
        <w:tc>
          <w:tcPr>
            <w:tcW w:w="1417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3/18 %</w:t>
            </w:r>
          </w:p>
        </w:tc>
        <w:tc>
          <w:tcPr>
            <w:tcW w:w="1386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4/24 %</w:t>
            </w:r>
          </w:p>
        </w:tc>
        <w:tc>
          <w:tcPr>
            <w:tcW w:w="1308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8/46 %</w:t>
            </w:r>
          </w:p>
        </w:tc>
        <w:tc>
          <w:tcPr>
            <w:tcW w:w="1276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1/6 %</w:t>
            </w:r>
          </w:p>
        </w:tc>
      </w:tr>
      <w:tr w:rsidR="00115B5C" w:rsidRPr="0025405B" w:rsidTr="00844F30">
        <w:tc>
          <w:tcPr>
            <w:tcW w:w="1247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15B5C" w:rsidRPr="0025405B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1/5 %</w:t>
            </w:r>
          </w:p>
        </w:tc>
        <w:tc>
          <w:tcPr>
            <w:tcW w:w="1417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6/30 %</w:t>
            </w:r>
          </w:p>
        </w:tc>
        <w:tc>
          <w:tcPr>
            <w:tcW w:w="1386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  <w:tc>
          <w:tcPr>
            <w:tcW w:w="1308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4/20 %</w:t>
            </w:r>
          </w:p>
        </w:tc>
        <w:tc>
          <w:tcPr>
            <w:tcW w:w="1276" w:type="dxa"/>
          </w:tcPr>
          <w:p w:rsidR="00115B5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7/35 %</w:t>
            </w:r>
          </w:p>
        </w:tc>
      </w:tr>
    </w:tbl>
    <w:p w:rsidR="00115B5C" w:rsidRDefault="00115B5C" w:rsidP="00115B5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5C" w:rsidRPr="00BE56CC" w:rsidRDefault="00115B5C" w:rsidP="00115B5C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BE56CC">
        <w:rPr>
          <w:rFonts w:ascii="Times New Roman" w:eastAsia="Calibri" w:hAnsi="Times New Roman" w:cs="Times New Roman"/>
          <w:b/>
          <w:sz w:val="24"/>
          <w:szCs w:val="24"/>
        </w:rPr>
        <w:t>Анализ выполнения ФГ отдельно по</w:t>
      </w:r>
      <w:r w:rsidRPr="00BE56C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(8 класс)</w:t>
      </w:r>
    </w:p>
    <w:tbl>
      <w:tblPr>
        <w:tblStyle w:val="a6"/>
        <w:tblW w:w="9356" w:type="dxa"/>
        <w:tblInd w:w="108" w:type="dxa"/>
        <w:tblLook w:val="04A0"/>
      </w:tblPr>
      <w:tblGrid>
        <w:gridCol w:w="1016"/>
        <w:gridCol w:w="5218"/>
        <w:gridCol w:w="1418"/>
        <w:gridCol w:w="1704"/>
      </w:tblGrid>
      <w:tr w:rsidR="00115B5C" w:rsidRPr="00BE56CC" w:rsidTr="00DF3C7B">
        <w:trPr>
          <w:trHeight w:val="684"/>
        </w:trPr>
        <w:tc>
          <w:tcPr>
            <w:tcW w:w="1016" w:type="dxa"/>
            <w:hideMark/>
          </w:tcPr>
          <w:p w:rsidR="00115B5C" w:rsidRPr="00BE56C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418" w:type="dxa"/>
            <w:hideMark/>
          </w:tcPr>
          <w:p w:rsidR="00115B5C" w:rsidRPr="00BE56C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704" w:type="dxa"/>
            <w:hideMark/>
          </w:tcPr>
          <w:p w:rsidR="00115B5C" w:rsidRPr="00BE56C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заданием справились</w:t>
            </w:r>
          </w:p>
        </w:tc>
      </w:tr>
      <w:tr w:rsidR="00115B5C" w:rsidRPr="00BE56CC" w:rsidTr="00DF3C7B">
        <w:trPr>
          <w:trHeight w:val="450"/>
        </w:trPr>
        <w:tc>
          <w:tcPr>
            <w:tcW w:w="9356" w:type="dxa"/>
            <w:gridSpan w:val="4"/>
            <w:noWrap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Как защититься от мошенников,  8 класс</w:t>
            </w:r>
          </w:p>
        </w:tc>
      </w:tr>
      <w:tr w:rsidR="00115B5C" w:rsidRPr="00BE56CC" w:rsidTr="00DF3C7B">
        <w:trPr>
          <w:trHeight w:val="522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финансовую проблему, которую нужно решить Максиму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5B5C" w:rsidRPr="00BE56CC" w:rsidTr="00DF3C7B">
        <w:trPr>
          <w:trHeight w:val="510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сомнительные предложения, которые могли насторожить Максима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5B5C" w:rsidRPr="00BE56CC" w:rsidTr="00DF3C7B">
        <w:trPr>
          <w:trHeight w:val="699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советы, которыми необходимо воспользоваться и советы, которыми можно воспользоваться по собственному усмотрению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15B5C" w:rsidRPr="00BE56CC" w:rsidTr="00DF3C7B">
        <w:trPr>
          <w:trHeight w:val="510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 ситуации, в которых поступок был правильным и ситуации, в которых поступок был ошибочным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5B5C" w:rsidRPr="00BE56CC" w:rsidTr="00DF3C7B">
        <w:trPr>
          <w:trHeight w:val="450"/>
        </w:trPr>
        <w:tc>
          <w:tcPr>
            <w:tcW w:w="9356" w:type="dxa"/>
            <w:gridSpan w:val="4"/>
            <w:noWrap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17.12. Как защититься от мошенников. Финансовая грамотность. Задание №5</w:t>
            </w:r>
          </w:p>
        </w:tc>
      </w:tr>
      <w:tr w:rsidR="00115B5C" w:rsidRPr="00BE56CC" w:rsidTr="00DF3C7B">
        <w:trPr>
          <w:trHeight w:val="888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 xml:space="preserve">Дать ответ на вопрос о целесообразности сравнения цен в разных </w:t>
            </w:r>
            <w:proofErr w:type="spellStart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интернет-магазинах</w:t>
            </w:r>
            <w:proofErr w:type="spellEnd"/>
            <w:r w:rsidRPr="00BE56CC">
              <w:rPr>
                <w:rFonts w:ascii="Times New Roman" w:hAnsi="Times New Roman" w:cs="Times New Roman"/>
                <w:sz w:val="24"/>
                <w:szCs w:val="24"/>
              </w:rPr>
              <w:t xml:space="preserve"> и привести один аргумент, подтверждающий целесообразность этого совета для защиты от мошенников</w:t>
            </w:r>
            <w:proofErr w:type="gramEnd"/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5B5C" w:rsidRPr="00BE56CC" w:rsidTr="00DF3C7B">
        <w:trPr>
          <w:trHeight w:val="465"/>
        </w:trPr>
        <w:tc>
          <w:tcPr>
            <w:tcW w:w="9356" w:type="dxa"/>
            <w:gridSpan w:val="4"/>
            <w:noWrap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Нужен ли кредит,  8 класс</w:t>
            </w:r>
          </w:p>
        </w:tc>
      </w:tr>
      <w:tr w:rsidR="00115B5C" w:rsidRPr="00BE56CC" w:rsidTr="00DF3C7B">
        <w:trPr>
          <w:trHeight w:val="510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Указать, какую ежемесячную обязательную выплату в государственный бюджет должна учесть Ольга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5B5C" w:rsidRPr="00BE56CC" w:rsidTr="00DF3C7B">
        <w:trPr>
          <w:trHeight w:val="522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Подсчитать сумму, которая будет оставаться у Ольги после обязательных трат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B5C" w:rsidRPr="00BE56CC" w:rsidTr="00DF3C7B">
        <w:trPr>
          <w:trHeight w:val="333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Определить обязательные и необязательные расходы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5B5C" w:rsidRPr="00BE56CC" w:rsidTr="00DF3C7B">
        <w:trPr>
          <w:trHeight w:val="522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Рассчитать сумму первого взноса и сумму, которую нужно взять в кредит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5B5C" w:rsidRPr="00BE56CC" w:rsidTr="00DF3C7B">
        <w:trPr>
          <w:trHeight w:val="510"/>
        </w:trPr>
        <w:tc>
          <w:tcPr>
            <w:tcW w:w="1016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  <w:hideMark/>
          </w:tcPr>
          <w:p w:rsidR="00115B5C" w:rsidRPr="00BE56C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Определить ситуации, в которых взятие кредита будет обоснованным</w:t>
            </w:r>
          </w:p>
        </w:tc>
        <w:tc>
          <w:tcPr>
            <w:tcW w:w="1418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hideMark/>
          </w:tcPr>
          <w:p w:rsidR="00115B5C" w:rsidRPr="00BE56C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15B5C" w:rsidRDefault="00115B5C" w:rsidP="00115B5C">
      <w:pPr>
        <w:rPr>
          <w:rFonts w:ascii="Times New Roman" w:hAnsi="Times New Roman" w:cs="Times New Roman"/>
          <w:sz w:val="24"/>
          <w:szCs w:val="24"/>
        </w:rPr>
      </w:pPr>
    </w:p>
    <w:p w:rsidR="00115B5C" w:rsidRDefault="00115B5C" w:rsidP="00115B5C">
      <w:pPr>
        <w:rPr>
          <w:rFonts w:ascii="Times New Roman" w:hAnsi="Times New Roman" w:cs="Times New Roman"/>
          <w:sz w:val="24"/>
          <w:szCs w:val="24"/>
        </w:rPr>
      </w:pPr>
    </w:p>
    <w:p w:rsidR="00115B5C" w:rsidRPr="00BE56CC" w:rsidRDefault="00115B5C" w:rsidP="00115B5C">
      <w:pPr>
        <w:spacing w:after="42"/>
        <w:ind w:left="1211" w:right="1237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BE56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выполнения ФГ отдельно по</w:t>
      </w:r>
      <w:r w:rsidRPr="00BE56C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заданиям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(9 класс)</w:t>
      </w:r>
    </w:p>
    <w:tbl>
      <w:tblPr>
        <w:tblStyle w:val="a6"/>
        <w:tblW w:w="9345" w:type="dxa"/>
        <w:tblInd w:w="108" w:type="dxa"/>
        <w:tblLook w:val="04A0"/>
      </w:tblPr>
      <w:tblGrid>
        <w:gridCol w:w="1131"/>
        <w:gridCol w:w="5246"/>
        <w:gridCol w:w="1510"/>
        <w:gridCol w:w="46"/>
        <w:gridCol w:w="1412"/>
      </w:tblGrid>
      <w:tr w:rsidR="00115B5C" w:rsidRPr="0023678C" w:rsidTr="00DF3C7B">
        <w:trPr>
          <w:trHeight w:val="684"/>
        </w:trPr>
        <w:tc>
          <w:tcPr>
            <w:tcW w:w="1131" w:type="dxa"/>
            <w:vAlign w:val="center"/>
            <w:hideMark/>
          </w:tcPr>
          <w:p w:rsidR="00115B5C" w:rsidRPr="0023678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№ задания в варианте</w:t>
            </w:r>
          </w:p>
        </w:tc>
        <w:tc>
          <w:tcPr>
            <w:tcW w:w="5246" w:type="dxa"/>
            <w:vAlign w:val="center"/>
            <w:hideMark/>
          </w:tcPr>
          <w:p w:rsidR="00115B5C" w:rsidRPr="0023678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1510" w:type="dxa"/>
            <w:vAlign w:val="center"/>
            <w:hideMark/>
          </w:tcPr>
          <w:p w:rsidR="00115B5C" w:rsidRPr="0023678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Баллы за задание</w:t>
            </w:r>
          </w:p>
        </w:tc>
        <w:tc>
          <w:tcPr>
            <w:tcW w:w="1458" w:type="dxa"/>
            <w:gridSpan w:val="2"/>
            <w:vAlign w:val="center"/>
            <w:hideMark/>
          </w:tcPr>
          <w:p w:rsidR="00115B5C" w:rsidRPr="0023678C" w:rsidRDefault="00115B5C" w:rsidP="0084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Процент выполнения (школа)</w:t>
            </w:r>
          </w:p>
        </w:tc>
      </w:tr>
      <w:tr w:rsidR="00115B5C" w:rsidRPr="0023678C" w:rsidTr="00DF3C7B">
        <w:trPr>
          <w:trHeight w:val="465"/>
        </w:trPr>
        <w:tc>
          <w:tcPr>
            <w:tcW w:w="9345" w:type="dxa"/>
            <w:gridSpan w:val="5"/>
            <w:noWrap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грамотность. Диагностическая работа (2021), вариант 2</w:t>
            </w:r>
          </w:p>
        </w:tc>
      </w:tr>
      <w:tr w:rsidR="00115B5C" w:rsidRPr="0023678C" w:rsidTr="00DF3C7B">
        <w:trPr>
          <w:trHeight w:val="450"/>
        </w:trPr>
        <w:tc>
          <w:tcPr>
            <w:tcW w:w="9345" w:type="dxa"/>
            <w:gridSpan w:val="5"/>
            <w:noWrap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грамотность, Кредит или лизинг, 9 класс, осень 2021</w:t>
            </w:r>
          </w:p>
        </w:tc>
      </w:tr>
      <w:tr w:rsidR="00115B5C" w:rsidRPr="0023678C" w:rsidTr="00DF3C7B">
        <w:trPr>
          <w:trHeight w:val="522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Обосновать финансовую целесообразность покупки в кредит, а не на собственные средства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5B5C" w:rsidRPr="0023678C" w:rsidTr="00DF3C7B">
        <w:trPr>
          <w:trHeight w:val="333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отличие кредита от лизинга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15B5C" w:rsidRPr="0023678C" w:rsidTr="00DF3C7B">
        <w:trPr>
          <w:trHeight w:val="522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Обосновать выбор заключения договора лизинга на 2 года или на 5 лет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5B5C" w:rsidRPr="0023678C" w:rsidTr="00DF3C7B">
        <w:trPr>
          <w:trHeight w:val="510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сумму расходов семьи в случае приобретения автомобиля в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сроком на 5 лет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5B5C" w:rsidRPr="0023678C" w:rsidTr="00DF3C7B">
        <w:trPr>
          <w:trHeight w:val="348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преимущества кредита и лизинга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15B5C" w:rsidRPr="0023678C" w:rsidTr="00DF3C7B">
        <w:trPr>
          <w:trHeight w:val="510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Выбрать вариант приобретения машины в лизинг или в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обосновать его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5B5C" w:rsidRPr="0023678C" w:rsidTr="00DF3C7B">
        <w:trPr>
          <w:trHeight w:val="450"/>
        </w:trPr>
        <w:tc>
          <w:tcPr>
            <w:tcW w:w="9345" w:type="dxa"/>
            <w:gridSpan w:val="5"/>
            <w:noWrap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ФН. Ежегодные налоги. 9 </w:t>
            </w:r>
            <w:proofErr w:type="spell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5B5C" w:rsidRPr="0023678C" w:rsidTr="00DF3C7B">
        <w:trPr>
          <w:trHeight w:val="348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Указать, какие виды налогов должна оплатить семья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15B5C" w:rsidRPr="0023678C" w:rsidTr="00DF3C7B">
        <w:trPr>
          <w:trHeight w:val="510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Определить, какую сумму в бюджете необходимо предусмотреть на уплату налогов в ноябре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5B5C" w:rsidRPr="0023678C" w:rsidTr="00DF3C7B">
        <w:trPr>
          <w:trHeight w:val="522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дней просрочки по налоговому платежу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B5C" w:rsidRPr="0023678C" w:rsidTr="00DF3C7B">
        <w:trPr>
          <w:trHeight w:val="510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Выявить негативные финансовые последствия неуплаты налогов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5B5C" w:rsidRPr="0023678C" w:rsidTr="00DF3C7B">
        <w:trPr>
          <w:trHeight w:val="522"/>
        </w:trPr>
        <w:tc>
          <w:tcPr>
            <w:tcW w:w="1131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  <w:hideMark/>
          </w:tcPr>
          <w:p w:rsidR="00115B5C" w:rsidRPr="0023678C" w:rsidRDefault="00115B5C" w:rsidP="0084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Смоделировать </w:t>
            </w:r>
            <w:proofErr w:type="gramStart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  <w:proofErr w:type="gramEnd"/>
            <w:r w:rsidRPr="0023678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способствующие своевременной уплате налогов</w:t>
            </w:r>
          </w:p>
        </w:tc>
        <w:tc>
          <w:tcPr>
            <w:tcW w:w="1556" w:type="dxa"/>
            <w:gridSpan w:val="2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hideMark/>
          </w:tcPr>
          <w:p w:rsidR="00115B5C" w:rsidRPr="0023678C" w:rsidRDefault="00115B5C" w:rsidP="00DF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15B5C" w:rsidRDefault="00115B5C" w:rsidP="00115B5C">
      <w:pPr>
        <w:rPr>
          <w:rFonts w:ascii="Times New Roman" w:hAnsi="Times New Roman" w:cs="Times New Roman"/>
          <w:sz w:val="24"/>
          <w:szCs w:val="24"/>
        </w:rPr>
      </w:pPr>
    </w:p>
    <w:p w:rsidR="00DF3C7B" w:rsidRDefault="00DF3C7B" w:rsidP="00115B5C">
      <w:pPr>
        <w:rPr>
          <w:rFonts w:ascii="Times New Roman" w:hAnsi="Times New Roman" w:cs="Times New Roman"/>
          <w:b/>
          <w:sz w:val="24"/>
          <w:szCs w:val="24"/>
        </w:rPr>
      </w:pPr>
      <w:r w:rsidRPr="00DF3C7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Один из главных аспектов работы учителя математики – развитие математической функциональной грамотности учащихся. Работа осуществляется как на уроках математики, так и на внеурочных занятиях, которые способствуют улучшению математической подготовки учащихся. Формирование функциональной грамотности предполагает развитие у учащихся навыков и умений, позволяющих применять математические знания и методы в реальной жизни и практических ситуациях, и осуществляет из года в год с учетом накопления ими математических знаний и возрастания возможностей, обусловленное взрослением.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уроках развития математической грамотности: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 учащихся с различными математическими концепциями, законами и принципами, а также получают навыки и методы их применения;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возможность для практического применения математических знаний;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предоставить учащимся возможность углубить свои знания, развить навыки самостоятельной и командной работы и применить математические методы в нетрадиционных ситуациях;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не только освоение теоретических знаний, но и практическое их применение – умение, необходимое для успешной адаптации в современном обществе;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работу по развитию нескольких основных навыков, характеризующих уровень математической грамотности обучающихся: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прежде всего, это математические знания, необходимые для повседневной практической деятельности, восприятия и анализа различной информации, которые помогают школьникам ориентироваться в мире, анализировать доступные данные и делать выводы на их основе;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вторым важным умением, которое развивается в рамках модуля, является математический стиль мышления, который проявляется в определенных приёмах и методах мышления, таких как анализ и синтез, классификация и систематизация, что помогает  учащимся формулировать, обосновывать и доказывать свои суждения, а также логически мыслить и аргументировать свои решения;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учащиеся, развивая этот навык, научатся выражать свои идеи четко и последовательно, а также предоставлять аргументы и доказательства в поддержку своих утверждений;</w:t>
      </w:r>
      <w:proofErr w:type="gramEnd"/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третье важное умение, которое развивается в рамках этого модуля, – понимание особенностей применения математики для решения разнообразных прикладных задач, приобретение данного навыка позволяет учащимся осознать, как математика может быть использована на практике и какие конкретные проблемы она помогает решить;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каждое занятие должно позволить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лучше усвоить пройденный программный материал и осознать его практическое применение.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Занятия модуля «Финансовая грамотность» способствуют достижению учащимися ряда личностных, метапредметных и предметных результатов, зафиксированных во ФГОС.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Учителю работать над развитием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готовности к выполнению обязанностей гражданина и реализации его прав;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готовности к саморазвитию, самостоятельности и личностному самоопределению;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осознания ценности самостоятельности и инициативы;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проявления интереса к способам познания;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осознанием установки на активное участие в решении практических задач;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осознания важности образования на протяжении всей жизни для успешной профессиональной деятельности и развитие необходимых умений;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осознанного выбора и построения индивидуальной траектории образования и жизненных планов с учетом личных и общественных интересов и потребностей;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активного участия в жизни семьи;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приобретения опыта успешного межличностного общения;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готовности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проявления уважения к людям любого труда и результатам трудовой деятельности; бережного отношения к личному и общественному имуществу;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соблюдения правил безопасности, в том числе навыков безопасного поведения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освоения социального опыта, основных социальных ролей; осознание личной ответственности за свои поступки в мире;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готовности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выявления и анализа финансовой информации, оценивания финансовых проблем;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применять финансовые знания, обосновывать финансовое решение, выявлять и анализировать финансовую информацию, оценивать финансовые проблемы, применять финансовые знания, обосновывать финансовое решение;</w:t>
      </w:r>
    </w:p>
    <w:p w:rsidR="00DE0837" w:rsidRDefault="00DE0837" w:rsidP="00DE0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умений выявлять и анализировать финансовую информацию, оценивать финансовые проблемы.</w:t>
      </w: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37" w:rsidRDefault="00DE0837" w:rsidP="00DE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                              Т.Н. Ковач</w:t>
      </w:r>
    </w:p>
    <w:p w:rsidR="00DE0837" w:rsidRDefault="00DE0837" w:rsidP="00DE0837">
      <w:pPr>
        <w:rPr>
          <w:b/>
        </w:rPr>
      </w:pPr>
    </w:p>
    <w:p w:rsidR="00DF3C7B" w:rsidRPr="00DF3C7B" w:rsidRDefault="00DF3C7B" w:rsidP="00115B5C">
      <w:pPr>
        <w:rPr>
          <w:rFonts w:ascii="Times New Roman" w:hAnsi="Times New Roman" w:cs="Times New Roman"/>
          <w:sz w:val="24"/>
          <w:szCs w:val="24"/>
        </w:rPr>
      </w:pPr>
    </w:p>
    <w:p w:rsidR="00115B5C" w:rsidRDefault="00115B5C" w:rsidP="00115B5C"/>
    <w:p w:rsidR="008908B9" w:rsidRPr="008908B9" w:rsidRDefault="008908B9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574" w:rsidRPr="006D6574" w:rsidRDefault="006D6574" w:rsidP="006D6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574" w:rsidRDefault="006D6574" w:rsidP="006D6574">
      <w:pPr>
        <w:pStyle w:val="a7"/>
        <w:rPr>
          <w:sz w:val="26"/>
        </w:rPr>
      </w:pPr>
    </w:p>
    <w:p w:rsidR="00E748C2" w:rsidRDefault="00E748C2" w:rsidP="006D6574">
      <w:pPr>
        <w:spacing w:after="0"/>
        <w:ind w:firstLine="567"/>
      </w:pPr>
    </w:p>
    <w:p w:rsidR="00607060" w:rsidRDefault="00607060" w:rsidP="006D6574">
      <w:pPr>
        <w:spacing w:after="0"/>
      </w:pPr>
    </w:p>
    <w:sectPr w:rsidR="00607060" w:rsidSect="0060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45A"/>
    <w:multiLevelType w:val="hybridMultilevel"/>
    <w:tmpl w:val="A6E0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81D"/>
    <w:rsid w:val="000072F1"/>
    <w:rsid w:val="00045AEB"/>
    <w:rsid w:val="00115B5C"/>
    <w:rsid w:val="001D12C9"/>
    <w:rsid w:val="00607060"/>
    <w:rsid w:val="006D6574"/>
    <w:rsid w:val="00744726"/>
    <w:rsid w:val="008908B9"/>
    <w:rsid w:val="00C4681D"/>
    <w:rsid w:val="00CB4226"/>
    <w:rsid w:val="00D279E3"/>
    <w:rsid w:val="00DE0837"/>
    <w:rsid w:val="00DF3C7B"/>
    <w:rsid w:val="00E748C2"/>
    <w:rsid w:val="00EB1D59"/>
    <w:rsid w:val="00F3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EB"/>
  </w:style>
  <w:style w:type="paragraph" w:styleId="1">
    <w:name w:val="heading 1"/>
    <w:basedOn w:val="a"/>
    <w:link w:val="10"/>
    <w:uiPriority w:val="1"/>
    <w:qFormat/>
    <w:rsid w:val="006D6574"/>
    <w:pPr>
      <w:widowControl w:val="0"/>
      <w:autoSpaceDE w:val="0"/>
      <w:autoSpaceDN w:val="0"/>
      <w:spacing w:after="0" w:line="240" w:lineRule="auto"/>
      <w:ind w:left="300" w:hanging="44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8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C4681D"/>
  </w:style>
  <w:style w:type="paragraph" w:styleId="a5">
    <w:name w:val="No Spacing"/>
    <w:aliases w:val="основа"/>
    <w:link w:val="a4"/>
    <w:uiPriority w:val="1"/>
    <w:qFormat/>
    <w:rsid w:val="00C4681D"/>
    <w:pPr>
      <w:spacing w:after="0" w:line="240" w:lineRule="auto"/>
    </w:pPr>
  </w:style>
  <w:style w:type="table" w:styleId="a6">
    <w:name w:val="Table Grid"/>
    <w:basedOn w:val="a1"/>
    <w:uiPriority w:val="39"/>
    <w:rsid w:val="00C468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D657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6D6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D657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D279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belogorskiy-rayon177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9708-CE3D-4582-A0E9-4163E20C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2024-11-30T11:12:00Z</dcterms:created>
  <dcterms:modified xsi:type="dcterms:W3CDTF">2024-12-01T08:33:00Z</dcterms:modified>
</cp:coreProperties>
</file>