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9DF" w:rsidRPr="009C199B" w:rsidRDefault="000049DF" w:rsidP="000049DF">
      <w:pPr>
        <w:pStyle w:val="1"/>
        <w:shd w:val="clear" w:color="auto" w:fill="FFFFFF"/>
        <w:jc w:val="center"/>
        <w:rPr>
          <w:rFonts w:ascii="Verdana" w:hAnsi="Verdana"/>
          <w:bCs w:val="0"/>
          <w:color w:val="auto"/>
        </w:rPr>
      </w:pPr>
      <w:r w:rsidRPr="009C199B">
        <w:rPr>
          <w:rFonts w:ascii="Verdana" w:hAnsi="Verdana"/>
          <w:bCs w:val="0"/>
          <w:color w:val="auto"/>
        </w:rPr>
        <w:t>Независимая оценка качества образования</w:t>
      </w:r>
    </w:p>
    <w:p w:rsidR="000049DF" w:rsidRPr="009C199B" w:rsidRDefault="000049DF" w:rsidP="000049DF">
      <w:pPr>
        <w:shd w:val="clear" w:color="auto" w:fill="FFFFFF"/>
        <w:spacing w:before="100" w:beforeAutospacing="1" w:after="100" w:afterAutospacing="1" w:line="240" w:lineRule="auto"/>
        <w:jc w:val="both"/>
        <w:rPr>
          <w:rFonts w:ascii="yandex-sans" w:eastAsia="Times New Roman" w:hAnsi="yandex-sans" w:cs="Times New Roman"/>
          <w:color w:val="000000"/>
          <w:sz w:val="23"/>
          <w:szCs w:val="23"/>
        </w:rPr>
      </w:pPr>
      <w:r>
        <w:rPr>
          <w:rFonts w:ascii="yandex-sans" w:eastAsia="Times New Roman" w:hAnsi="yandex-sans" w:cs="Times New Roman"/>
          <w:i/>
          <w:iCs/>
          <w:color w:val="000000"/>
          <w:sz w:val="23"/>
        </w:rPr>
        <w:t xml:space="preserve"> </w:t>
      </w:r>
      <w:r w:rsidRPr="009C199B">
        <w:rPr>
          <w:rFonts w:ascii="yandex-sans" w:eastAsia="Times New Roman" w:hAnsi="yandex-sans" w:cs="Times New Roman"/>
          <w:i/>
          <w:iCs/>
          <w:color w:val="000000"/>
          <w:sz w:val="23"/>
        </w:rPr>
        <w:t xml:space="preserve">Сайт </w:t>
      </w:r>
      <w:proofErr w:type="spellStart"/>
      <w:r w:rsidRPr="009C199B">
        <w:rPr>
          <w:rFonts w:ascii="yandex-sans" w:eastAsia="Times New Roman" w:hAnsi="yandex-sans" w:cs="Times New Roman"/>
          <w:i/>
          <w:iCs/>
          <w:color w:val="000000"/>
          <w:sz w:val="23"/>
        </w:rPr>
        <w:t>bus.gov.ru</w:t>
      </w:r>
      <w:proofErr w:type="spellEnd"/>
      <w:r w:rsidRPr="009C199B">
        <w:rPr>
          <w:rFonts w:ascii="yandex-sans" w:eastAsia="Times New Roman" w:hAnsi="yandex-sans" w:cs="Times New Roman"/>
          <w:color w:val="000000"/>
          <w:sz w:val="23"/>
          <w:szCs w:val="23"/>
        </w:rPr>
        <w:t xml:space="preserve"> — является официальным ресурсом, на котором размещается различная информация, связанная с разнообразными государственными объектами. </w:t>
      </w:r>
      <w:proofErr w:type="gramStart"/>
      <w:r w:rsidRPr="009C199B">
        <w:rPr>
          <w:rFonts w:ascii="yandex-sans" w:eastAsia="Times New Roman" w:hAnsi="yandex-sans" w:cs="Times New Roman"/>
          <w:color w:val="000000"/>
          <w:sz w:val="23"/>
          <w:szCs w:val="23"/>
        </w:rPr>
        <w:t xml:space="preserve">На основании Федерального закона от 8 мая 2010 года № 83, а также на основании Приказа Министерства финансов Российской Федерации от 21 июля 2011 года № 86 </w:t>
      </w:r>
      <w:proofErr w:type="spellStart"/>
      <w:r w:rsidRPr="009C199B">
        <w:rPr>
          <w:rFonts w:ascii="yandex-sans" w:eastAsia="Times New Roman" w:hAnsi="yandex-sans" w:cs="Times New Roman"/>
          <w:color w:val="000000"/>
          <w:sz w:val="23"/>
          <w:szCs w:val="23"/>
        </w:rPr>
        <w:t>н</w:t>
      </w:r>
      <w:proofErr w:type="spellEnd"/>
      <w:r w:rsidRPr="009C199B">
        <w:rPr>
          <w:rFonts w:ascii="yandex-sans" w:eastAsia="Times New Roman" w:hAnsi="yandex-sans" w:cs="Times New Roman"/>
          <w:color w:val="000000"/>
          <w:sz w:val="23"/>
          <w:szCs w:val="23"/>
        </w:rPr>
        <w:t xml:space="preserve">, с учетом Приказа Минфина России от 23 сентября 2013 года № 98 </w:t>
      </w:r>
      <w:proofErr w:type="spellStart"/>
      <w:r w:rsidRPr="009C199B">
        <w:rPr>
          <w:rFonts w:ascii="yandex-sans" w:eastAsia="Times New Roman" w:hAnsi="yandex-sans" w:cs="Times New Roman"/>
          <w:color w:val="000000"/>
          <w:sz w:val="23"/>
          <w:szCs w:val="23"/>
        </w:rPr>
        <w:t>н</w:t>
      </w:r>
      <w:proofErr w:type="spellEnd"/>
      <w:r w:rsidRPr="009C199B">
        <w:rPr>
          <w:rFonts w:ascii="yandex-sans" w:eastAsia="Times New Roman" w:hAnsi="yandex-sans" w:cs="Times New Roman"/>
          <w:color w:val="000000"/>
          <w:sz w:val="23"/>
          <w:szCs w:val="23"/>
        </w:rPr>
        <w:t xml:space="preserve">, казенные, бюджетные и автономные учреждения, а так же их обособленные структурные подразделения, обязаны ежегодно размещать на Официальном сайте в сети </w:t>
      </w:r>
      <w:r w:rsidRPr="009C199B">
        <w:rPr>
          <w:rFonts w:ascii="yandex-sans" w:eastAsia="Times New Roman" w:hAnsi="yandex-sans" w:cs="Times New Roman"/>
          <w:b/>
          <w:sz w:val="23"/>
          <w:szCs w:val="23"/>
        </w:rPr>
        <w:t>Интернет </w:t>
      </w:r>
      <w:hyperlink r:id="rId5" w:history="1">
        <w:r w:rsidRPr="009C199B">
          <w:rPr>
            <w:rFonts w:ascii="yandex-sans" w:eastAsia="Times New Roman" w:hAnsi="yandex-sans" w:cs="Times New Roman"/>
            <w:b/>
            <w:sz w:val="23"/>
            <w:u w:val="single"/>
          </w:rPr>
          <w:t>https</w:t>
        </w:r>
        <w:proofErr w:type="gramEnd"/>
        <w:r w:rsidRPr="009C199B">
          <w:rPr>
            <w:rFonts w:ascii="yandex-sans" w:eastAsia="Times New Roman" w:hAnsi="yandex-sans" w:cs="Times New Roman"/>
            <w:b/>
            <w:sz w:val="23"/>
            <w:u w:val="single"/>
          </w:rPr>
          <w:t>://www.bus.gov.ru</w:t>
        </w:r>
      </w:hyperlink>
      <w:r w:rsidRPr="009C199B">
        <w:rPr>
          <w:rFonts w:ascii="yandex-sans" w:eastAsia="Times New Roman" w:hAnsi="yandex-sans" w:cs="Times New Roman"/>
          <w:color w:val="000000"/>
          <w:sz w:val="23"/>
          <w:szCs w:val="23"/>
        </w:rPr>
        <w:t>/ информацию о своей деятельности.</w:t>
      </w:r>
      <w:r w:rsidRPr="009C199B">
        <w:rPr>
          <w:rFonts w:ascii="yandex-sans" w:eastAsia="Times New Roman" w:hAnsi="yandex-sans" w:cs="Times New Roman"/>
          <w:color w:val="000000"/>
          <w:sz w:val="23"/>
          <w:szCs w:val="23"/>
        </w:rPr>
        <w:br/>
        <w:t>Цель сайта: с одной стороны — это обеспечение удобства граждан при выборе учреждений для получения необходимых им услуг посредством полного и достоверного информирования об учреждениях и оказываемых ими услугах. С другой — обеспечение возможности государству эффективно управлять своими ресурсами на основе обратной связи от граждан по качеству предоставленных услуг. Для этого сайт аккумулирует информацию обо всей сети государственных (муниципальных) учреждений Российской Федерации, включая сведения о публично-правовом образовании, создавшем учреждение, об органе, осуществляющем функции и полномочия учредителя каждого из учреждений, о размере субсидий, выделенных учреждению, и тех целях, на которые субсидии выделены.</w:t>
      </w:r>
      <w:r w:rsidRPr="009C199B">
        <w:rPr>
          <w:rFonts w:ascii="yandex-sans" w:eastAsia="Times New Roman" w:hAnsi="yandex-sans" w:cs="Times New Roman"/>
          <w:color w:val="000000"/>
          <w:sz w:val="23"/>
          <w:szCs w:val="23"/>
        </w:rPr>
        <w:br/>
        <w:t> </w:t>
      </w:r>
    </w:p>
    <w:p w:rsidR="000049DF" w:rsidRPr="009C199B" w:rsidRDefault="000049DF" w:rsidP="000049DF">
      <w:pPr>
        <w:shd w:val="clear" w:color="auto" w:fill="FFFFFF"/>
        <w:spacing w:before="100" w:beforeAutospacing="1" w:after="100" w:afterAutospacing="1" w:line="240" w:lineRule="auto"/>
        <w:jc w:val="both"/>
        <w:rPr>
          <w:rFonts w:ascii="yandex-sans" w:eastAsia="Times New Roman" w:hAnsi="yandex-sans" w:cs="Times New Roman"/>
          <w:color w:val="000000"/>
          <w:sz w:val="23"/>
          <w:szCs w:val="23"/>
        </w:rPr>
      </w:pPr>
      <w:r w:rsidRPr="009C199B">
        <w:rPr>
          <w:rFonts w:ascii="yandex-sans" w:eastAsia="Times New Roman" w:hAnsi="yandex-sans" w:cs="Times New Roman"/>
          <w:b/>
          <w:bCs/>
          <w:i/>
          <w:iCs/>
          <w:color w:val="000000"/>
          <w:sz w:val="23"/>
        </w:rPr>
        <w:t>1. Для того</w:t>
      </w:r>
      <w:proofErr w:type="gramStart"/>
      <w:r w:rsidRPr="009C199B">
        <w:rPr>
          <w:rFonts w:ascii="yandex-sans" w:eastAsia="Times New Roman" w:hAnsi="yandex-sans" w:cs="Times New Roman"/>
          <w:b/>
          <w:bCs/>
          <w:i/>
          <w:iCs/>
          <w:color w:val="000000"/>
          <w:sz w:val="23"/>
        </w:rPr>
        <w:t>,</w:t>
      </w:r>
      <w:proofErr w:type="gramEnd"/>
      <w:r w:rsidRPr="009C199B">
        <w:rPr>
          <w:rFonts w:ascii="yandex-sans" w:eastAsia="Times New Roman" w:hAnsi="yandex-sans" w:cs="Times New Roman"/>
          <w:b/>
          <w:bCs/>
          <w:i/>
          <w:iCs/>
          <w:color w:val="000000"/>
          <w:sz w:val="23"/>
        </w:rPr>
        <w:t xml:space="preserve"> чтобы оценить учреждение необходимо:</w:t>
      </w:r>
    </w:p>
    <w:p w:rsidR="000049DF" w:rsidRPr="009C199B" w:rsidRDefault="000049DF" w:rsidP="000049DF">
      <w:pPr>
        <w:numPr>
          <w:ilvl w:val="0"/>
          <w:numId w:val="1"/>
        </w:numPr>
        <w:shd w:val="clear" w:color="auto" w:fill="FFFFFF"/>
        <w:spacing w:before="100" w:beforeAutospacing="1" w:after="100" w:afterAutospacing="1" w:line="240" w:lineRule="auto"/>
        <w:jc w:val="both"/>
        <w:rPr>
          <w:rFonts w:ascii="yandex-sans" w:eastAsia="Times New Roman" w:hAnsi="yandex-sans" w:cs="Times New Roman"/>
          <w:color w:val="000000"/>
          <w:sz w:val="23"/>
          <w:szCs w:val="23"/>
        </w:rPr>
      </w:pPr>
      <w:r w:rsidRPr="009C199B">
        <w:rPr>
          <w:rFonts w:ascii="yandex-sans" w:eastAsia="Times New Roman" w:hAnsi="yandex-sans" w:cs="Times New Roman"/>
          <w:color w:val="000000"/>
          <w:sz w:val="23"/>
          <w:szCs w:val="23"/>
        </w:rPr>
        <w:t xml:space="preserve">Зайти на </w:t>
      </w:r>
      <w:r w:rsidRPr="009C199B">
        <w:rPr>
          <w:rFonts w:ascii="yandex-sans" w:eastAsia="Times New Roman" w:hAnsi="yandex-sans" w:cs="Times New Roman"/>
          <w:b/>
          <w:sz w:val="23"/>
          <w:szCs w:val="23"/>
        </w:rPr>
        <w:t>сайт </w:t>
      </w:r>
      <w:hyperlink r:id="rId6" w:history="1">
        <w:r w:rsidRPr="009C199B">
          <w:rPr>
            <w:rFonts w:ascii="Times New Roman" w:eastAsia="Times New Roman" w:hAnsi="Times New Roman" w:cs="Times New Roman"/>
            <w:b/>
            <w:sz w:val="24"/>
            <w:szCs w:val="24"/>
            <w:u w:val="single"/>
          </w:rPr>
          <w:t>https://bus.gov.ru</w:t>
        </w:r>
      </w:hyperlink>
    </w:p>
    <w:p w:rsidR="000049DF" w:rsidRPr="009C199B" w:rsidRDefault="000049DF" w:rsidP="000049DF">
      <w:pPr>
        <w:numPr>
          <w:ilvl w:val="0"/>
          <w:numId w:val="1"/>
        </w:numPr>
        <w:shd w:val="clear" w:color="auto" w:fill="FFFFFF"/>
        <w:spacing w:before="100" w:beforeAutospacing="1" w:after="100" w:afterAutospacing="1" w:line="240" w:lineRule="auto"/>
        <w:jc w:val="both"/>
        <w:rPr>
          <w:rFonts w:ascii="yandex-sans" w:eastAsia="Times New Roman" w:hAnsi="yandex-sans" w:cs="Times New Roman"/>
          <w:color w:val="000000"/>
          <w:sz w:val="23"/>
          <w:szCs w:val="23"/>
        </w:rPr>
      </w:pPr>
      <w:r w:rsidRPr="009C199B">
        <w:rPr>
          <w:rFonts w:ascii="yandex-sans" w:eastAsia="Times New Roman" w:hAnsi="yandex-sans" w:cs="Times New Roman"/>
          <w:color w:val="000000"/>
          <w:sz w:val="23"/>
          <w:szCs w:val="23"/>
        </w:rPr>
        <w:t>Выбрать регион</w:t>
      </w:r>
    </w:p>
    <w:p w:rsidR="000049DF" w:rsidRPr="009C199B" w:rsidRDefault="000049DF" w:rsidP="000049DF">
      <w:pPr>
        <w:numPr>
          <w:ilvl w:val="0"/>
          <w:numId w:val="1"/>
        </w:numPr>
        <w:shd w:val="clear" w:color="auto" w:fill="FFFFFF"/>
        <w:spacing w:before="100" w:beforeAutospacing="1" w:after="100" w:afterAutospacing="1" w:line="240" w:lineRule="auto"/>
        <w:jc w:val="both"/>
        <w:rPr>
          <w:rFonts w:ascii="yandex-sans" w:eastAsia="Times New Roman" w:hAnsi="yandex-sans" w:cs="Times New Roman"/>
          <w:color w:val="000000"/>
          <w:sz w:val="23"/>
          <w:szCs w:val="23"/>
        </w:rPr>
      </w:pPr>
      <w:r w:rsidRPr="009C199B">
        <w:rPr>
          <w:rFonts w:ascii="yandex-sans" w:eastAsia="Times New Roman" w:hAnsi="yandex-sans" w:cs="Times New Roman"/>
          <w:color w:val="000000"/>
          <w:sz w:val="23"/>
          <w:szCs w:val="23"/>
        </w:rPr>
        <w:t>В строке «</w:t>
      </w:r>
      <w:r w:rsidRPr="009C199B">
        <w:rPr>
          <w:rFonts w:ascii="yandex-sans" w:eastAsia="Times New Roman" w:hAnsi="yandex-sans" w:cs="Times New Roman"/>
          <w:i/>
          <w:iCs/>
          <w:color w:val="000000"/>
          <w:sz w:val="23"/>
        </w:rPr>
        <w:t>поиск</w:t>
      </w:r>
      <w:r w:rsidRPr="009C199B">
        <w:rPr>
          <w:rFonts w:ascii="yandex-sans" w:eastAsia="Times New Roman" w:hAnsi="yandex-sans" w:cs="Times New Roman"/>
          <w:color w:val="000000"/>
          <w:sz w:val="23"/>
          <w:szCs w:val="23"/>
        </w:rPr>
        <w:t>» набрать наименование организации</w:t>
      </w:r>
    </w:p>
    <w:p w:rsidR="000049DF" w:rsidRPr="009C199B" w:rsidRDefault="000049DF" w:rsidP="000049DF">
      <w:pPr>
        <w:numPr>
          <w:ilvl w:val="0"/>
          <w:numId w:val="1"/>
        </w:numPr>
        <w:shd w:val="clear" w:color="auto" w:fill="FFFFFF"/>
        <w:spacing w:before="100" w:beforeAutospacing="1" w:after="100" w:afterAutospacing="1" w:line="240" w:lineRule="auto"/>
        <w:jc w:val="both"/>
        <w:rPr>
          <w:rFonts w:ascii="yandex-sans" w:eastAsia="Times New Roman" w:hAnsi="yandex-sans" w:cs="Times New Roman"/>
          <w:color w:val="000000"/>
          <w:sz w:val="23"/>
          <w:szCs w:val="23"/>
        </w:rPr>
      </w:pPr>
      <w:r w:rsidRPr="009C199B">
        <w:rPr>
          <w:rFonts w:ascii="yandex-sans" w:eastAsia="Times New Roman" w:hAnsi="yandex-sans" w:cs="Times New Roman"/>
          <w:color w:val="000000"/>
          <w:sz w:val="23"/>
          <w:szCs w:val="23"/>
        </w:rPr>
        <w:t>Выбрать вкладку «</w:t>
      </w:r>
      <w:r w:rsidRPr="009C199B">
        <w:rPr>
          <w:rFonts w:ascii="yandex-sans" w:eastAsia="Times New Roman" w:hAnsi="yandex-sans" w:cs="Times New Roman"/>
          <w:i/>
          <w:iCs/>
          <w:color w:val="000000"/>
          <w:sz w:val="23"/>
        </w:rPr>
        <w:t>Оценить</w:t>
      </w:r>
      <w:r w:rsidRPr="009C199B">
        <w:rPr>
          <w:rFonts w:ascii="yandex-sans" w:eastAsia="Times New Roman" w:hAnsi="yandex-sans" w:cs="Times New Roman"/>
          <w:color w:val="000000"/>
          <w:sz w:val="23"/>
          <w:szCs w:val="23"/>
        </w:rPr>
        <w:t>»</w:t>
      </w:r>
    </w:p>
    <w:p w:rsidR="000049DF" w:rsidRPr="009C199B" w:rsidRDefault="000049DF" w:rsidP="000049DF">
      <w:pPr>
        <w:numPr>
          <w:ilvl w:val="0"/>
          <w:numId w:val="1"/>
        </w:numPr>
        <w:shd w:val="clear" w:color="auto" w:fill="FFFFFF"/>
        <w:spacing w:before="100" w:beforeAutospacing="1" w:after="100" w:afterAutospacing="1" w:line="240" w:lineRule="auto"/>
        <w:jc w:val="both"/>
        <w:rPr>
          <w:rFonts w:ascii="yandex-sans" w:eastAsia="Times New Roman" w:hAnsi="yandex-sans" w:cs="Times New Roman"/>
          <w:color w:val="000000"/>
          <w:sz w:val="23"/>
          <w:szCs w:val="23"/>
        </w:rPr>
      </w:pPr>
      <w:r w:rsidRPr="009C199B">
        <w:rPr>
          <w:rFonts w:ascii="yandex-sans" w:eastAsia="Times New Roman" w:hAnsi="yandex-sans" w:cs="Times New Roman"/>
          <w:color w:val="000000"/>
          <w:sz w:val="23"/>
          <w:szCs w:val="23"/>
        </w:rPr>
        <w:t>В появившемся окне поставить оценку (по шкале от 1 до 5)</w:t>
      </w:r>
    </w:p>
    <w:p w:rsidR="000049DF" w:rsidRPr="009C199B" w:rsidRDefault="000049DF" w:rsidP="000049DF">
      <w:pPr>
        <w:numPr>
          <w:ilvl w:val="0"/>
          <w:numId w:val="1"/>
        </w:numPr>
        <w:shd w:val="clear" w:color="auto" w:fill="FFFFFF"/>
        <w:spacing w:before="100" w:beforeAutospacing="1" w:after="100" w:afterAutospacing="1" w:line="240" w:lineRule="auto"/>
        <w:jc w:val="both"/>
        <w:rPr>
          <w:rFonts w:ascii="yandex-sans" w:eastAsia="Times New Roman" w:hAnsi="yandex-sans" w:cs="Times New Roman"/>
          <w:color w:val="000000"/>
          <w:sz w:val="23"/>
          <w:szCs w:val="23"/>
        </w:rPr>
      </w:pPr>
      <w:r w:rsidRPr="009C199B">
        <w:rPr>
          <w:rFonts w:ascii="yandex-sans" w:eastAsia="Times New Roman" w:hAnsi="yandex-sans" w:cs="Times New Roman"/>
          <w:color w:val="000000"/>
          <w:sz w:val="23"/>
          <w:szCs w:val="23"/>
        </w:rPr>
        <w:t>После выставления оценок по выбранным категориям необходимо ввести символы с картинки и выбрать кнопку «</w:t>
      </w:r>
      <w:r w:rsidRPr="009C199B">
        <w:rPr>
          <w:rFonts w:ascii="yandex-sans" w:eastAsia="Times New Roman" w:hAnsi="yandex-sans" w:cs="Times New Roman"/>
          <w:i/>
          <w:iCs/>
          <w:color w:val="000000"/>
          <w:sz w:val="23"/>
        </w:rPr>
        <w:t>Оценить</w:t>
      </w:r>
      <w:r w:rsidRPr="009C199B">
        <w:rPr>
          <w:rFonts w:ascii="yandex-sans" w:eastAsia="Times New Roman" w:hAnsi="yandex-sans" w:cs="Times New Roman"/>
          <w:color w:val="000000"/>
          <w:sz w:val="23"/>
          <w:szCs w:val="23"/>
        </w:rPr>
        <w:t>»</w:t>
      </w:r>
    </w:p>
    <w:p w:rsidR="000049DF" w:rsidRPr="009C199B" w:rsidRDefault="000049DF" w:rsidP="000049DF">
      <w:pPr>
        <w:shd w:val="clear" w:color="auto" w:fill="FFFFFF"/>
        <w:spacing w:before="100" w:beforeAutospacing="1" w:after="100" w:afterAutospacing="1" w:line="240" w:lineRule="auto"/>
        <w:jc w:val="both"/>
        <w:rPr>
          <w:rFonts w:ascii="yandex-sans" w:eastAsia="Times New Roman" w:hAnsi="yandex-sans" w:cs="Times New Roman"/>
          <w:color w:val="000000"/>
          <w:sz w:val="23"/>
          <w:szCs w:val="23"/>
        </w:rPr>
      </w:pPr>
      <w:r w:rsidRPr="009C199B">
        <w:rPr>
          <w:rFonts w:ascii="yandex-sans" w:eastAsia="Times New Roman" w:hAnsi="yandex-sans" w:cs="Times New Roman"/>
          <w:b/>
          <w:bCs/>
          <w:i/>
          <w:iCs/>
          <w:color w:val="000000"/>
          <w:sz w:val="23"/>
        </w:rPr>
        <w:t>2. Чтобы оставить отзыв о качестве услуг, предоставляемых образовательными организациями:</w:t>
      </w:r>
    </w:p>
    <w:p w:rsidR="000049DF" w:rsidRPr="009C199B" w:rsidRDefault="000049DF" w:rsidP="000049DF">
      <w:pPr>
        <w:numPr>
          <w:ilvl w:val="0"/>
          <w:numId w:val="2"/>
        </w:numPr>
        <w:shd w:val="clear" w:color="auto" w:fill="FFFFFF"/>
        <w:spacing w:before="100" w:beforeAutospacing="1" w:after="100" w:afterAutospacing="1" w:line="240" w:lineRule="auto"/>
        <w:jc w:val="both"/>
        <w:rPr>
          <w:rFonts w:ascii="yandex-sans" w:eastAsia="Times New Roman" w:hAnsi="yandex-sans" w:cs="Times New Roman"/>
          <w:b/>
          <w:sz w:val="23"/>
          <w:szCs w:val="23"/>
        </w:rPr>
      </w:pPr>
      <w:r w:rsidRPr="009C199B">
        <w:rPr>
          <w:rFonts w:ascii="yandex-sans" w:eastAsia="Times New Roman" w:hAnsi="yandex-sans" w:cs="Times New Roman"/>
          <w:color w:val="000000"/>
          <w:sz w:val="23"/>
          <w:szCs w:val="23"/>
        </w:rPr>
        <w:t xml:space="preserve">Зайти на </w:t>
      </w:r>
      <w:r w:rsidRPr="009C199B">
        <w:rPr>
          <w:rFonts w:ascii="yandex-sans" w:eastAsia="Times New Roman" w:hAnsi="yandex-sans" w:cs="Times New Roman"/>
          <w:b/>
          <w:sz w:val="23"/>
          <w:szCs w:val="23"/>
        </w:rPr>
        <w:t>сайт </w:t>
      </w:r>
      <w:hyperlink r:id="rId7" w:history="1">
        <w:r w:rsidRPr="009C199B">
          <w:rPr>
            <w:rFonts w:ascii="yandex-sans" w:eastAsia="Times New Roman" w:hAnsi="yandex-sans" w:cs="Times New Roman"/>
            <w:b/>
            <w:sz w:val="23"/>
            <w:u w:val="single"/>
          </w:rPr>
          <w:t>https://www.bus.gov.ru</w:t>
        </w:r>
      </w:hyperlink>
    </w:p>
    <w:p w:rsidR="000049DF" w:rsidRPr="009C199B" w:rsidRDefault="000049DF" w:rsidP="000049DF">
      <w:pPr>
        <w:numPr>
          <w:ilvl w:val="0"/>
          <w:numId w:val="2"/>
        </w:numPr>
        <w:shd w:val="clear" w:color="auto" w:fill="FFFFFF"/>
        <w:spacing w:before="100" w:beforeAutospacing="1" w:after="100" w:afterAutospacing="1" w:line="240" w:lineRule="auto"/>
        <w:jc w:val="both"/>
        <w:rPr>
          <w:rFonts w:ascii="yandex-sans" w:eastAsia="Times New Roman" w:hAnsi="yandex-sans" w:cs="Times New Roman"/>
          <w:color w:val="000000"/>
          <w:sz w:val="23"/>
          <w:szCs w:val="23"/>
        </w:rPr>
      </w:pPr>
      <w:r w:rsidRPr="009C199B">
        <w:rPr>
          <w:rFonts w:ascii="yandex-sans" w:eastAsia="Times New Roman" w:hAnsi="yandex-sans" w:cs="Times New Roman"/>
          <w:color w:val="000000"/>
          <w:sz w:val="23"/>
          <w:szCs w:val="23"/>
        </w:rPr>
        <w:t>Выбрать регион</w:t>
      </w:r>
    </w:p>
    <w:p w:rsidR="000049DF" w:rsidRPr="009C199B" w:rsidRDefault="000049DF" w:rsidP="000049DF">
      <w:pPr>
        <w:numPr>
          <w:ilvl w:val="0"/>
          <w:numId w:val="2"/>
        </w:numPr>
        <w:shd w:val="clear" w:color="auto" w:fill="FFFFFF"/>
        <w:spacing w:before="100" w:beforeAutospacing="1" w:after="100" w:afterAutospacing="1" w:line="240" w:lineRule="auto"/>
        <w:jc w:val="both"/>
        <w:rPr>
          <w:rFonts w:ascii="yandex-sans" w:eastAsia="Times New Roman" w:hAnsi="yandex-sans" w:cs="Times New Roman"/>
          <w:color w:val="000000"/>
          <w:sz w:val="23"/>
          <w:szCs w:val="23"/>
        </w:rPr>
      </w:pPr>
      <w:r w:rsidRPr="009C199B">
        <w:rPr>
          <w:rFonts w:ascii="yandex-sans" w:eastAsia="Times New Roman" w:hAnsi="yandex-sans" w:cs="Times New Roman"/>
          <w:color w:val="000000"/>
          <w:sz w:val="23"/>
          <w:szCs w:val="23"/>
        </w:rPr>
        <w:t>В строке поиска набрать наименование организации</w:t>
      </w:r>
    </w:p>
    <w:p w:rsidR="000049DF" w:rsidRPr="009C199B" w:rsidRDefault="000049DF" w:rsidP="000049DF">
      <w:pPr>
        <w:numPr>
          <w:ilvl w:val="0"/>
          <w:numId w:val="2"/>
        </w:numPr>
        <w:shd w:val="clear" w:color="auto" w:fill="FFFFFF"/>
        <w:spacing w:before="100" w:beforeAutospacing="1" w:after="100" w:afterAutospacing="1" w:line="240" w:lineRule="auto"/>
        <w:jc w:val="both"/>
        <w:rPr>
          <w:rFonts w:ascii="yandex-sans" w:eastAsia="Times New Roman" w:hAnsi="yandex-sans" w:cs="Times New Roman"/>
          <w:color w:val="000000"/>
          <w:sz w:val="23"/>
          <w:szCs w:val="23"/>
        </w:rPr>
      </w:pPr>
      <w:r w:rsidRPr="009C199B">
        <w:rPr>
          <w:rFonts w:ascii="yandex-sans" w:eastAsia="Times New Roman" w:hAnsi="yandex-sans" w:cs="Times New Roman"/>
          <w:color w:val="000000"/>
          <w:sz w:val="23"/>
          <w:szCs w:val="23"/>
        </w:rPr>
        <w:t>Выбрать вкладку «</w:t>
      </w:r>
      <w:r w:rsidRPr="009C199B">
        <w:rPr>
          <w:rFonts w:ascii="yandex-sans" w:eastAsia="Times New Roman" w:hAnsi="yandex-sans" w:cs="Times New Roman"/>
          <w:i/>
          <w:iCs/>
          <w:color w:val="000000"/>
          <w:sz w:val="23"/>
        </w:rPr>
        <w:t>Оставить отзыв</w:t>
      </w:r>
      <w:r w:rsidRPr="009C199B">
        <w:rPr>
          <w:rFonts w:ascii="yandex-sans" w:eastAsia="Times New Roman" w:hAnsi="yandex-sans" w:cs="Times New Roman"/>
          <w:color w:val="000000"/>
          <w:sz w:val="23"/>
          <w:szCs w:val="23"/>
        </w:rPr>
        <w:t>»</w:t>
      </w:r>
    </w:p>
    <w:p w:rsidR="000049DF" w:rsidRPr="009C199B" w:rsidRDefault="000049DF" w:rsidP="000049DF">
      <w:pPr>
        <w:numPr>
          <w:ilvl w:val="0"/>
          <w:numId w:val="2"/>
        </w:numPr>
        <w:shd w:val="clear" w:color="auto" w:fill="FFFFFF"/>
        <w:spacing w:before="100" w:beforeAutospacing="1" w:after="100" w:afterAutospacing="1" w:line="240" w:lineRule="auto"/>
        <w:jc w:val="both"/>
        <w:rPr>
          <w:rFonts w:ascii="yandex-sans" w:eastAsia="Times New Roman" w:hAnsi="yandex-sans" w:cs="Times New Roman"/>
          <w:color w:val="000000"/>
          <w:sz w:val="23"/>
          <w:szCs w:val="23"/>
        </w:rPr>
      </w:pPr>
      <w:r w:rsidRPr="009C199B">
        <w:rPr>
          <w:rFonts w:ascii="yandex-sans" w:eastAsia="Times New Roman" w:hAnsi="yandex-sans" w:cs="Times New Roman"/>
          <w:color w:val="000000"/>
          <w:sz w:val="23"/>
          <w:szCs w:val="23"/>
        </w:rPr>
        <w:t>В случае появления окна «</w:t>
      </w:r>
      <w:r w:rsidRPr="009C199B">
        <w:rPr>
          <w:rFonts w:ascii="yandex-sans" w:eastAsia="Times New Roman" w:hAnsi="yandex-sans" w:cs="Times New Roman"/>
          <w:i/>
          <w:iCs/>
          <w:color w:val="000000"/>
          <w:sz w:val="23"/>
        </w:rPr>
        <w:t>Политика безопасности</w:t>
      </w:r>
      <w:r w:rsidRPr="009C199B">
        <w:rPr>
          <w:rFonts w:ascii="yandex-sans" w:eastAsia="Times New Roman" w:hAnsi="yandex-sans" w:cs="Times New Roman"/>
          <w:color w:val="000000"/>
          <w:sz w:val="23"/>
          <w:szCs w:val="23"/>
        </w:rPr>
        <w:t>», отменить пункт галочкой и выбрать «</w:t>
      </w:r>
      <w:r w:rsidRPr="009C199B">
        <w:rPr>
          <w:rFonts w:ascii="yandex-sans" w:eastAsia="Times New Roman" w:hAnsi="yandex-sans" w:cs="Times New Roman"/>
          <w:i/>
          <w:iCs/>
          <w:color w:val="000000"/>
          <w:sz w:val="23"/>
        </w:rPr>
        <w:t>Оставить отзыв</w:t>
      </w:r>
      <w:r w:rsidRPr="009C199B">
        <w:rPr>
          <w:rFonts w:ascii="yandex-sans" w:eastAsia="Times New Roman" w:hAnsi="yandex-sans" w:cs="Times New Roman"/>
          <w:color w:val="000000"/>
          <w:sz w:val="23"/>
          <w:szCs w:val="23"/>
        </w:rPr>
        <w:t>»</w:t>
      </w:r>
    </w:p>
    <w:p w:rsidR="00A138A9" w:rsidRDefault="000049DF" w:rsidP="000049DF">
      <w:pPr>
        <w:numPr>
          <w:ilvl w:val="0"/>
          <w:numId w:val="2"/>
        </w:numPr>
        <w:shd w:val="clear" w:color="auto" w:fill="FFFFFF"/>
        <w:spacing w:before="100" w:beforeAutospacing="1" w:after="100" w:afterAutospacing="1" w:line="240" w:lineRule="auto"/>
        <w:jc w:val="both"/>
        <w:rPr>
          <w:rFonts w:ascii="yandex-sans" w:eastAsia="Times New Roman" w:hAnsi="yandex-sans" w:cs="Times New Roman"/>
          <w:color w:val="000000"/>
          <w:sz w:val="23"/>
          <w:szCs w:val="23"/>
        </w:rPr>
      </w:pPr>
      <w:r w:rsidRPr="009C199B">
        <w:rPr>
          <w:rFonts w:ascii="yandex-sans" w:eastAsia="Times New Roman" w:hAnsi="yandex-sans" w:cs="Times New Roman"/>
          <w:color w:val="000000"/>
          <w:sz w:val="23"/>
          <w:szCs w:val="23"/>
        </w:rPr>
        <w:t>Заполнить форму</w:t>
      </w:r>
    </w:p>
    <w:p w:rsidR="003C0CFC" w:rsidRDefault="003C0CFC" w:rsidP="003C0CFC">
      <w:pPr>
        <w:shd w:val="clear" w:color="auto" w:fill="FFFFFF"/>
        <w:spacing w:before="100" w:beforeAutospacing="1" w:after="100" w:afterAutospacing="1" w:line="240" w:lineRule="auto"/>
        <w:jc w:val="both"/>
        <w:rPr>
          <w:rFonts w:ascii="yandex-sans" w:eastAsia="Times New Roman" w:hAnsi="yandex-sans" w:cs="Times New Roman"/>
          <w:color w:val="000000"/>
          <w:sz w:val="23"/>
          <w:szCs w:val="23"/>
        </w:rPr>
      </w:pPr>
    </w:p>
    <w:p w:rsidR="0017712F" w:rsidRPr="00DF6C4E" w:rsidRDefault="003C0CFC" w:rsidP="00DF6C4E">
      <w:pPr>
        <w:shd w:val="clear" w:color="auto" w:fill="FFFFFF"/>
        <w:spacing w:before="100" w:beforeAutospacing="1" w:after="100" w:afterAutospacing="1" w:line="240" w:lineRule="auto"/>
        <w:jc w:val="both"/>
        <w:rPr>
          <w:rFonts w:ascii="yandex-sans" w:eastAsia="Times New Roman" w:hAnsi="yandex-sans" w:cs="Times New Roman"/>
          <w:color w:val="000000"/>
          <w:sz w:val="23"/>
          <w:szCs w:val="23"/>
        </w:rPr>
      </w:pPr>
      <w:r>
        <w:rPr>
          <w:noProof/>
        </w:rPr>
        <w:drawing>
          <wp:inline distT="0" distB="0" distL="0" distR="0">
            <wp:extent cx="1257300" cy="1257300"/>
            <wp:effectExtent l="19050" t="0" r="0" b="0"/>
            <wp:docPr id="3" name="Рисунок 1" descr="http://qrcoder.ru/code/?http%3A%2F%2Fbus.gov.ru&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bus.gov.ru&amp;4&amp;0"/>
                    <pic:cNvPicPr>
                      <a:picLocks noChangeAspect="1" noChangeArrowheads="1"/>
                    </pic:cNvPicPr>
                  </pic:nvPicPr>
                  <pic:blipFill>
                    <a:blip r:embed="rId8"/>
                    <a:srcRect/>
                    <a:stretch>
                      <a:fillRect/>
                    </a:stretch>
                  </pic:blipFill>
                  <pic:spPr bwMode="auto">
                    <a:xfrm>
                      <a:off x="0" y="0"/>
                      <a:ext cx="1257300" cy="1257300"/>
                    </a:xfrm>
                    <a:prstGeom prst="rect">
                      <a:avLst/>
                    </a:prstGeom>
                    <a:noFill/>
                    <a:ln w="9525">
                      <a:noFill/>
                      <a:miter lim="800000"/>
                      <a:headEnd/>
                      <a:tailEnd/>
                    </a:ln>
                  </pic:spPr>
                </pic:pic>
              </a:graphicData>
            </a:graphic>
          </wp:inline>
        </w:drawing>
      </w:r>
    </w:p>
    <w:sectPr w:rsidR="0017712F" w:rsidRPr="00DF6C4E" w:rsidSect="009C4B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0C2"/>
    <w:multiLevelType w:val="multilevel"/>
    <w:tmpl w:val="7A6E3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DD6BBB"/>
    <w:multiLevelType w:val="multilevel"/>
    <w:tmpl w:val="616E1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138A9"/>
    <w:rsid w:val="000049DF"/>
    <w:rsid w:val="0017712F"/>
    <w:rsid w:val="003C0CFC"/>
    <w:rsid w:val="006A52D0"/>
    <w:rsid w:val="009C4BEF"/>
    <w:rsid w:val="00A138A9"/>
    <w:rsid w:val="00DF6C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BEF"/>
  </w:style>
  <w:style w:type="paragraph" w:styleId="1">
    <w:name w:val="heading 1"/>
    <w:basedOn w:val="a"/>
    <w:next w:val="a"/>
    <w:link w:val="10"/>
    <w:uiPriority w:val="9"/>
    <w:qFormat/>
    <w:rsid w:val="000049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8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38A9"/>
    <w:rPr>
      <w:rFonts w:ascii="Tahoma" w:hAnsi="Tahoma" w:cs="Tahoma"/>
      <w:sz w:val="16"/>
      <w:szCs w:val="16"/>
    </w:rPr>
  </w:style>
  <w:style w:type="character" w:customStyle="1" w:styleId="10">
    <w:name w:val="Заголовок 1 Знак"/>
    <w:basedOn w:val="a0"/>
    <w:link w:val="1"/>
    <w:uiPriority w:val="9"/>
    <w:rsid w:val="000049D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www.bus.gov.ru/pub/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s.gov.ru/info-card/461317" TargetMode="External"/><Relationship Id="rId5" Type="http://schemas.openxmlformats.org/officeDocument/2006/relationships/hyperlink" Target="https://www.bus.gov.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2021-04-09T06:31:00Z</dcterms:created>
  <dcterms:modified xsi:type="dcterms:W3CDTF">2021-04-09T09:05:00Z</dcterms:modified>
</cp:coreProperties>
</file>