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26" w:rsidRDefault="00D27E26"/>
    <w:p w:rsidR="00D27E26" w:rsidRPr="00D27E26" w:rsidRDefault="00D27E26" w:rsidP="00D27E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27E26">
        <w:rPr>
          <w:rFonts w:ascii="Times New Roman" w:hAnsi="Times New Roman" w:cs="Times New Roman"/>
          <w:b/>
          <w:sz w:val="24"/>
          <w:szCs w:val="24"/>
          <w:u w:val="single"/>
        </w:rPr>
        <w:t>Аккредитационный</w:t>
      </w:r>
      <w:proofErr w:type="spellEnd"/>
      <w:r w:rsidRPr="00D27E26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мониторинг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1"/>
        <w:gridCol w:w="2237"/>
        <w:gridCol w:w="1640"/>
      </w:tblGrid>
      <w:tr w:rsidR="00D27E26" w:rsidRPr="00820E17" w:rsidTr="00A6015E">
        <w:tc>
          <w:tcPr>
            <w:tcW w:w="6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eastAsia="Calibri" w:hAnsi="Times New Roman" w:cs="Times New Roman"/>
                <w:sz w:val="24"/>
                <w:szCs w:val="24"/>
              </w:rPr>
              <w:t>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 - АП</w:t>
            </w:r>
            <w:proofErr w:type="gramStart"/>
            <w:r w:rsidRPr="00820E1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6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eastAsia="Calibri" w:hAnsi="Times New Roman" w:cs="Times New Roman"/>
                <w:sz w:val="24"/>
                <w:szCs w:val="24"/>
              </w:rPr>
              <w:t>90%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D27E26" w:rsidRPr="00820E17" w:rsidTr="00A6015E">
        <w:tc>
          <w:tcPr>
            <w:tcW w:w="6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eastAsia="Calibri" w:hAnsi="Times New Roman" w:cs="Times New Roman"/>
                <w:sz w:val="24"/>
                <w:szCs w:val="24"/>
              </w:rPr>
              <w:t>80% - 89%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27E26" w:rsidRPr="00820E17" w:rsidTr="00A6015E">
        <w:tc>
          <w:tcPr>
            <w:tcW w:w="6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eastAsia="Calibri" w:hAnsi="Times New Roman" w:cs="Times New Roman"/>
                <w:sz w:val="24"/>
                <w:szCs w:val="24"/>
              </w:rPr>
              <w:t>Менее 80%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27E26" w:rsidRDefault="00D27E26"/>
    <w:p w:rsidR="00D27E26" w:rsidRDefault="00D27E26"/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0"/>
        <w:gridCol w:w="2088"/>
        <w:gridCol w:w="1640"/>
      </w:tblGrid>
      <w:tr w:rsidR="00D27E26" w:rsidRPr="00820E17" w:rsidTr="00A6015E">
        <w:tc>
          <w:tcPr>
            <w:tcW w:w="6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E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выпускников, получивших допуск к государственной итоговой аттестации по основной образовательной программе среднего общего образования (без учета повторного написания итогового сочинения (изложения) и (или) ликвидации академической задолженности), от общего количества выпускников - АП</w:t>
            </w:r>
            <w:proofErr w:type="gramStart"/>
            <w:r w:rsidRPr="00820E17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bscript"/>
              </w:rPr>
              <w:t>6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E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90%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E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D27E26" w:rsidRPr="00820E17" w:rsidTr="00A6015E">
        <w:tc>
          <w:tcPr>
            <w:tcW w:w="6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E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80% - 89%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E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27E26" w:rsidRPr="00820E17" w:rsidTr="00A6015E">
        <w:tc>
          <w:tcPr>
            <w:tcW w:w="6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E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Менее 80%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26" w:rsidRPr="00820E17" w:rsidRDefault="00D27E26" w:rsidP="00A60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0E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D27E26" w:rsidRDefault="00D27E26"/>
    <w:p w:rsidR="00D27E26" w:rsidRDefault="00D27E26"/>
    <w:p w:rsidR="00D27E26" w:rsidRDefault="00D27E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7E26">
        <w:rPr>
          <w:rFonts w:ascii="Times New Roman" w:hAnsi="Times New Roman" w:cs="Times New Roman"/>
          <w:b/>
          <w:sz w:val="24"/>
          <w:szCs w:val="24"/>
          <w:u w:val="single"/>
        </w:rPr>
        <w:t>Мониторинг объективности проведения оценочных процедур</w:t>
      </w:r>
    </w:p>
    <w:tbl>
      <w:tblPr>
        <w:tblW w:w="10586" w:type="dxa"/>
        <w:tblInd w:w="1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"/>
        <w:gridCol w:w="1903"/>
        <w:gridCol w:w="6095"/>
        <w:gridCol w:w="1701"/>
      </w:tblGrid>
      <w:tr w:rsidR="005D39D4" w:rsidRPr="005D39D4" w:rsidTr="005D39D4">
        <w:trPr>
          <w:trHeight w:val="84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Методика расчета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</w:tr>
      <w:tr w:rsidR="005D39D4" w:rsidRPr="005D39D4" w:rsidTr="005D39D4">
        <w:trPr>
          <w:trHeight w:val="112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Сочинения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сроков и обеспечение качества процедур регистрации, проведения Сочинения, проверки сканирования материалов,  ознакомления участников с результатами Сочинения в соответствии с требованиями Порядка проведения Сочинения  в Республике Крым- 30 баллов.</w:t>
            </w:r>
          </w:p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выявления нарушений, допущенных должностными лицами образовательной организации (далее ОО), минус 10 баллов </w:t>
            </w:r>
            <w:proofErr w:type="gramStart"/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максимально возможного за каждое нарушение. Если больше трех нарушений - 0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+30</w:t>
            </w:r>
          </w:p>
        </w:tc>
      </w:tr>
      <w:tr w:rsidR="005D39D4" w:rsidRPr="005D39D4" w:rsidTr="005D39D4">
        <w:trPr>
          <w:trHeight w:val="193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 видеонаблюдением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Качественное видеонаблюдение организовано в аудиториях проведения Сочинения во всех ОО – 30 баллов.</w:t>
            </w:r>
          </w:p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выявления фактов отсутствия в ОО записей видеонаблюдения, звука, наличия «слепых зон» - 0 баллов.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+30</w:t>
            </w:r>
          </w:p>
        </w:tc>
      </w:tr>
      <w:tr w:rsidR="005D39D4" w:rsidRPr="005D39D4" w:rsidTr="005D39D4">
        <w:trPr>
          <w:trHeight w:val="193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 общественным наблюдением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количества ОО, в которых осуществлялось общественное наблюдение (данные направлены в РЦОИ), к общему количеству ОО, в которых проводилось Сочинение 100%</w:t>
            </w:r>
          </w:p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Значение:</w:t>
            </w:r>
          </w:p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70-100% - 15 баллов</w:t>
            </w:r>
          </w:p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50-69% - 10 баллов</w:t>
            </w:r>
          </w:p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– 49% - 5 баллов</w:t>
            </w:r>
          </w:p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10-24% - 3 балла</w:t>
            </w:r>
          </w:p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10% - 0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+15</w:t>
            </w:r>
          </w:p>
        </w:tc>
      </w:tr>
      <w:tr w:rsidR="005D39D4" w:rsidRPr="005D39D4" w:rsidTr="005D39D4">
        <w:trPr>
          <w:trHeight w:val="169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Объективность получения </w:t>
            </w:r>
            <w:proofErr w:type="gramStart"/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«абсолютного зачета»</w:t>
            </w:r>
          </w:p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9D4" w:rsidRPr="005D39D4" w:rsidRDefault="005D39D4" w:rsidP="005D39D4">
            <w:pPr>
              <w:spacing w:after="0" w:line="25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количества  ОО, в которых выявлены обучающиеся, имеющие удовлетворительный уровень знаний («3») по русскому языку и/или литературе, и получившие  «абсолютный зачет» - к общему количеству ОО, в которых проводилось Сочинение  100%</w:t>
            </w:r>
            <w:proofErr w:type="gramEnd"/>
          </w:p>
          <w:p w:rsidR="005D39D4" w:rsidRPr="005D39D4" w:rsidRDefault="005D39D4" w:rsidP="005D39D4">
            <w:pPr>
              <w:spacing w:after="0" w:line="259" w:lineRule="exact"/>
              <w:ind w:left="227"/>
              <w:rPr>
                <w:rFonts w:ascii="Times New Roman" w:eastAsia="Calibri" w:hAnsi="Times New Roman" w:cs="Times New Roman"/>
              </w:rPr>
            </w:pPr>
            <w:r w:rsidRPr="005D39D4">
              <w:rPr>
                <w:rFonts w:ascii="Times New Roman" w:eastAsia="Calibri" w:hAnsi="Times New Roman" w:cs="Times New Roman"/>
              </w:rPr>
              <w:t>Значение:</w:t>
            </w:r>
          </w:p>
          <w:p w:rsidR="005D39D4" w:rsidRPr="005D39D4" w:rsidRDefault="005D39D4" w:rsidP="005D39D4">
            <w:pPr>
              <w:spacing w:after="0" w:line="259" w:lineRule="exact"/>
              <w:ind w:left="227"/>
              <w:rPr>
                <w:rFonts w:ascii="Times New Roman" w:eastAsia="Calibri" w:hAnsi="Times New Roman" w:cs="Times New Roman"/>
              </w:rPr>
            </w:pPr>
            <w:r w:rsidRPr="005D39D4">
              <w:rPr>
                <w:rFonts w:ascii="Times New Roman" w:eastAsia="Calibri" w:hAnsi="Times New Roman" w:cs="Times New Roman"/>
              </w:rPr>
              <w:t xml:space="preserve"> 0 % - 30 баллов </w:t>
            </w:r>
          </w:p>
          <w:p w:rsidR="005D39D4" w:rsidRPr="005D39D4" w:rsidRDefault="005D39D4" w:rsidP="005D39D4">
            <w:pPr>
              <w:spacing w:after="0" w:line="259" w:lineRule="exact"/>
              <w:ind w:left="227"/>
              <w:rPr>
                <w:rFonts w:ascii="Times New Roman" w:eastAsia="Calibri" w:hAnsi="Times New Roman" w:cs="Times New Roman"/>
              </w:rPr>
            </w:pPr>
            <w:r w:rsidRPr="005D39D4">
              <w:rPr>
                <w:rFonts w:ascii="Times New Roman" w:eastAsia="Calibri" w:hAnsi="Times New Roman" w:cs="Times New Roman"/>
                <w:spacing w:val="33"/>
                <w:sz w:val="19"/>
                <w:szCs w:val="19"/>
              </w:rPr>
              <w:t>1-15 %-</w:t>
            </w:r>
            <w:r w:rsidRPr="005D39D4">
              <w:rPr>
                <w:rFonts w:ascii="Times New Roman" w:eastAsia="Calibri" w:hAnsi="Times New Roman" w:cs="Times New Roman"/>
              </w:rPr>
              <w:t xml:space="preserve"> 20 баллов</w:t>
            </w:r>
          </w:p>
          <w:p w:rsidR="005D39D4" w:rsidRPr="005D39D4" w:rsidRDefault="005D39D4" w:rsidP="005D39D4">
            <w:pPr>
              <w:spacing w:after="0" w:line="259" w:lineRule="exact"/>
              <w:ind w:left="227"/>
              <w:rPr>
                <w:rFonts w:ascii="Times New Roman" w:eastAsia="Calibri" w:hAnsi="Times New Roman" w:cs="Times New Roman"/>
              </w:rPr>
            </w:pPr>
            <w:r w:rsidRPr="005D39D4">
              <w:rPr>
                <w:rFonts w:ascii="Times New Roman" w:eastAsia="Calibri" w:hAnsi="Times New Roman" w:cs="Times New Roman"/>
              </w:rPr>
              <w:t>16-30 % -</w:t>
            </w:r>
            <w:r w:rsidRPr="005D39D4">
              <w:rPr>
                <w:rFonts w:ascii="Times New Roman" w:eastAsia="Calibri" w:hAnsi="Times New Roman" w:cs="Times New Roman"/>
                <w:spacing w:val="5"/>
                <w:sz w:val="19"/>
                <w:szCs w:val="19"/>
              </w:rPr>
              <w:t xml:space="preserve"> 1</w:t>
            </w:r>
            <w:r w:rsidRPr="005D39D4">
              <w:rPr>
                <w:rFonts w:ascii="Times New Roman" w:eastAsia="Calibri" w:hAnsi="Times New Roman" w:cs="Times New Roman"/>
              </w:rPr>
              <w:t xml:space="preserve">0 баллов </w:t>
            </w:r>
          </w:p>
          <w:p w:rsidR="005D39D4" w:rsidRPr="005D39D4" w:rsidRDefault="005D39D4" w:rsidP="005D39D4">
            <w:pPr>
              <w:spacing w:after="0" w:line="259" w:lineRule="exact"/>
              <w:ind w:left="227"/>
              <w:rPr>
                <w:rFonts w:ascii="Times New Roman" w:eastAsia="Calibri" w:hAnsi="Times New Roman" w:cs="Times New Roman"/>
              </w:rPr>
            </w:pPr>
            <w:r w:rsidRPr="005D39D4">
              <w:rPr>
                <w:rFonts w:ascii="Times New Roman" w:eastAsia="Calibri" w:hAnsi="Times New Roman" w:cs="Times New Roman"/>
              </w:rPr>
              <w:t xml:space="preserve">31 -50% - 5 баллов </w:t>
            </w:r>
          </w:p>
          <w:p w:rsidR="005D39D4" w:rsidRPr="005D39D4" w:rsidRDefault="005D39D4" w:rsidP="005D39D4">
            <w:pPr>
              <w:spacing w:after="0" w:line="25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Calibri" w:hAnsi="Times New Roman" w:cs="Times New Roman"/>
              </w:rPr>
              <w:t>Больше 50 % - 0 баллов</w:t>
            </w:r>
          </w:p>
          <w:p w:rsidR="005D39D4" w:rsidRPr="005D39D4" w:rsidRDefault="005D39D4" w:rsidP="005D39D4">
            <w:pPr>
              <w:spacing w:after="0" w:line="25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39D4" w:rsidRPr="005D39D4" w:rsidRDefault="005D39D4" w:rsidP="005D39D4">
            <w:pPr>
              <w:spacing w:after="0" w:line="25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+30</w:t>
            </w:r>
          </w:p>
        </w:tc>
      </w:tr>
      <w:tr w:rsidR="005D39D4" w:rsidRPr="005D39D4" w:rsidTr="005D39D4">
        <w:trPr>
          <w:trHeight w:val="181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D4" w:rsidRPr="005D39D4" w:rsidRDefault="005D39D4" w:rsidP="005D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Соотношение количества обучающихся, имеющих удовлетворительный уровень знаний («3») по русскому языку и/или литературе и получивших «абсолютный зачет» - к общему количеству обучающихся, получивших «абсолютный зачет» в муниципальном образовании * 100% </w:t>
            </w:r>
          </w:p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Значение: </w:t>
            </w:r>
          </w:p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0 % - 30 баллов</w:t>
            </w:r>
          </w:p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1-5%  -20</w:t>
            </w: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баллов</w:t>
            </w:r>
          </w:p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6-10%- 15 баллов</w:t>
            </w:r>
          </w:p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11-15% - 10 баллов </w:t>
            </w:r>
          </w:p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16-20% - 5 баллов </w:t>
            </w:r>
          </w:p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20 % - 0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+ 30</w:t>
            </w:r>
          </w:p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39D4" w:rsidRPr="005D39D4" w:rsidTr="005D39D4">
        <w:trPr>
          <w:trHeight w:val="181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проверки Сочинений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Отсутствие в муниципалитете ОО (с количеством выпускников 11 классов более 5 человек), в которых более 75% выпускников</w:t>
            </w:r>
            <w:r w:rsidRPr="005D39D4">
              <w:rPr>
                <w:rFonts w:ascii="Calibri" w:eastAsia="Calibri" w:hAnsi="Calibri" w:cs="Times New Roman"/>
              </w:rPr>
              <w:t xml:space="preserve"> </w:t>
            </w: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получили «абсолютный зачет» (зачет по всем критериям) - 20 баллов.</w:t>
            </w:r>
          </w:p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указанных ОО - 0 баллов.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  <w:bookmarkStart w:id="0" w:name="_GoBack"/>
            <w:bookmarkEnd w:id="0"/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5D39D4" w:rsidRPr="005D39D4" w:rsidTr="005D39D4">
        <w:trPr>
          <w:trHeight w:val="181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7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региональной перепроверки Сочинений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64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региональной перепроверки подтвердили объективность полученных ранее результатов (расхождений по всем ОО, направленным на перепроверку нет) - 25 баллов</w:t>
            </w:r>
          </w:p>
          <w:p w:rsidR="005D39D4" w:rsidRPr="005D39D4" w:rsidRDefault="005D39D4" w:rsidP="005D39D4">
            <w:pPr>
              <w:spacing w:after="0" w:line="269" w:lineRule="exact"/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расхождений региональной перепроверки хотя бы в одной ОО - 0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39D4" w:rsidRPr="005D39D4" w:rsidRDefault="005D39D4" w:rsidP="005D39D4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+ 25</w:t>
            </w:r>
          </w:p>
        </w:tc>
      </w:tr>
    </w:tbl>
    <w:p w:rsidR="005D39D4" w:rsidRPr="00D27E26" w:rsidRDefault="005D39D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D39D4" w:rsidRPr="00D27E26" w:rsidSect="005D39D4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90"/>
    <w:rsid w:val="003A2F2C"/>
    <w:rsid w:val="005D39D4"/>
    <w:rsid w:val="00852490"/>
    <w:rsid w:val="00D2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2025-11-28T06:24:00Z</dcterms:created>
  <dcterms:modified xsi:type="dcterms:W3CDTF">2025-11-28T06:41:00Z</dcterms:modified>
</cp:coreProperties>
</file>