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645C" w:rsidRDefault="001E645C" w:rsidP="001E645C">
      <w:pPr>
        <w:rPr>
          <w:rFonts w:ascii="Times New Roman" w:hAnsi="Times New Roman" w:cs="Times New Roman"/>
          <w:b/>
          <w:sz w:val="32"/>
          <w:szCs w:val="32"/>
        </w:rPr>
      </w:pPr>
    </w:p>
    <w:p w:rsidR="001E645C" w:rsidRPr="00DD28A8" w:rsidRDefault="001E645C" w:rsidP="001E645C">
      <w:pPr>
        <w:spacing w:after="0" w:line="240" w:lineRule="auto"/>
        <w:jc w:val="center"/>
        <w:rPr>
          <w:rFonts w:ascii="Times New Roman" w:eastAsia="Times New Roman" w:hAnsi="Times New Roman" w:cs="Times New Roman"/>
          <w:b/>
          <w:sz w:val="28"/>
          <w:szCs w:val="28"/>
        </w:rPr>
      </w:pPr>
      <w:r w:rsidRPr="00DD28A8">
        <w:rPr>
          <w:rFonts w:ascii="Times New Roman" w:eastAsia="Times New Roman" w:hAnsi="Times New Roman" w:cs="Times New Roman"/>
          <w:b/>
          <w:sz w:val="28"/>
          <w:szCs w:val="28"/>
        </w:rPr>
        <w:t>МУНИЦИПАЛЬНОЕ  БЮДЖЕТНОЕ ДОШКОЛЬНОЕ ОБРАЗОВАТЕЛЬНОЕ УЧРЕЖДЕНИЕ «ДЕТСКИЙ САД №2  "ИВУШКА" П.КРАСНОГВАРДЕЙСКОЕ</w:t>
      </w:r>
    </w:p>
    <w:p w:rsidR="001E645C" w:rsidRPr="00DD28A8" w:rsidRDefault="001E645C" w:rsidP="001E645C">
      <w:pPr>
        <w:spacing w:after="0" w:line="240" w:lineRule="auto"/>
        <w:jc w:val="center"/>
        <w:rPr>
          <w:rFonts w:ascii="Times New Roman" w:eastAsia="Times New Roman" w:hAnsi="Times New Roman" w:cs="Times New Roman"/>
          <w:b/>
          <w:sz w:val="28"/>
          <w:szCs w:val="28"/>
        </w:rPr>
      </w:pPr>
      <w:r w:rsidRPr="00DD28A8">
        <w:rPr>
          <w:rFonts w:ascii="Times New Roman" w:eastAsia="Times New Roman" w:hAnsi="Times New Roman" w:cs="Times New Roman"/>
          <w:b/>
          <w:sz w:val="28"/>
          <w:szCs w:val="28"/>
        </w:rPr>
        <w:t>КРАСНОГВАРДЕЙСКОГО РАЙОНА РЕСПУБЛИКИ КРЫМ</w:t>
      </w:r>
    </w:p>
    <w:p w:rsidR="001E645C" w:rsidRDefault="001E645C" w:rsidP="001E645C">
      <w:pPr>
        <w:spacing w:after="0" w:line="240" w:lineRule="auto"/>
        <w:jc w:val="center"/>
        <w:rPr>
          <w:rFonts w:ascii="Times New Roman" w:eastAsia="Times New Roman" w:hAnsi="Times New Roman" w:cs="Times New Roman"/>
          <w:b/>
          <w:sz w:val="28"/>
          <w:szCs w:val="28"/>
        </w:rPr>
      </w:pPr>
      <w:r w:rsidRPr="00DD28A8">
        <w:rPr>
          <w:rFonts w:ascii="Times New Roman" w:eastAsia="Times New Roman" w:hAnsi="Times New Roman" w:cs="Times New Roman"/>
          <w:b/>
          <w:sz w:val="28"/>
          <w:szCs w:val="28"/>
        </w:rPr>
        <w:t>(МБДОУ «ДЕТСКИЙ САД №2 «ИВУШКА»)</w:t>
      </w: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sz w:val="28"/>
          <w:szCs w:val="28"/>
        </w:rPr>
      </w:pPr>
    </w:p>
    <w:p w:rsidR="001E645C" w:rsidRDefault="001E645C" w:rsidP="001E645C">
      <w:pPr>
        <w:spacing w:after="0" w:line="240" w:lineRule="auto"/>
        <w:jc w:val="center"/>
        <w:rPr>
          <w:rFonts w:ascii="Times New Roman" w:eastAsia="Times New Roman" w:hAnsi="Times New Roman" w:cs="Times New Roman"/>
          <w:b/>
          <w:color w:val="000000"/>
          <w:sz w:val="28"/>
          <w:szCs w:val="28"/>
          <w:lang w:eastAsia="ru-RU"/>
        </w:rPr>
      </w:pPr>
    </w:p>
    <w:p w:rsidR="001E645C" w:rsidRPr="001E645C" w:rsidRDefault="001E645C" w:rsidP="001E645C">
      <w:pPr>
        <w:spacing w:after="0" w:line="240" w:lineRule="auto"/>
        <w:jc w:val="center"/>
        <w:rPr>
          <w:rFonts w:ascii="Times New Roman" w:eastAsia="Times New Roman" w:hAnsi="Times New Roman" w:cs="Times New Roman"/>
          <w:b/>
          <w:color w:val="000000"/>
          <w:sz w:val="36"/>
          <w:szCs w:val="28"/>
          <w:lang w:eastAsia="ru-RU"/>
        </w:rPr>
      </w:pPr>
    </w:p>
    <w:p w:rsidR="001E645C" w:rsidRPr="001E645C" w:rsidRDefault="001E645C" w:rsidP="001E645C">
      <w:pPr>
        <w:spacing w:after="0" w:line="240" w:lineRule="auto"/>
        <w:jc w:val="center"/>
        <w:rPr>
          <w:rFonts w:ascii="Times New Roman" w:eastAsia="Times New Roman" w:hAnsi="Times New Roman" w:cs="Times New Roman"/>
          <w:b/>
          <w:color w:val="000000"/>
          <w:sz w:val="36"/>
          <w:szCs w:val="28"/>
          <w:lang w:eastAsia="ru-RU"/>
        </w:rPr>
      </w:pPr>
      <w:r>
        <w:rPr>
          <w:rFonts w:ascii="Times New Roman" w:eastAsia="Times New Roman" w:hAnsi="Times New Roman" w:cs="Times New Roman"/>
          <w:b/>
          <w:color w:val="000000"/>
          <w:sz w:val="36"/>
          <w:szCs w:val="28"/>
          <w:lang w:eastAsia="ru-RU"/>
        </w:rPr>
        <w:t>Консультация для воспитателей</w:t>
      </w:r>
    </w:p>
    <w:p w:rsidR="001E645C" w:rsidRDefault="001E645C" w:rsidP="001E645C">
      <w:pPr>
        <w:spacing w:after="0" w:line="240" w:lineRule="auto"/>
        <w:jc w:val="center"/>
        <w:rPr>
          <w:rFonts w:ascii="Times New Roman" w:eastAsia="Times New Roman" w:hAnsi="Times New Roman" w:cs="Times New Roman"/>
          <w:b/>
          <w:color w:val="000000"/>
          <w:sz w:val="28"/>
          <w:szCs w:val="28"/>
          <w:lang w:eastAsia="ru-RU"/>
        </w:rPr>
      </w:pPr>
    </w:p>
    <w:p w:rsidR="001E645C" w:rsidRPr="001E645C" w:rsidRDefault="001E645C" w:rsidP="001E645C">
      <w:pPr>
        <w:shd w:val="clear" w:color="auto" w:fill="FFFFFF"/>
        <w:spacing w:after="0" w:line="240" w:lineRule="auto"/>
        <w:jc w:val="center"/>
        <w:outlineLvl w:val="1"/>
        <w:rPr>
          <w:rFonts w:ascii="inherit" w:eastAsia="Times New Roman" w:hAnsi="inherit" w:cs="Arial"/>
          <w:b/>
          <w:sz w:val="36"/>
          <w:szCs w:val="36"/>
          <w:lang w:eastAsia="ru-RU"/>
        </w:rPr>
      </w:pPr>
      <w:r>
        <w:rPr>
          <w:rFonts w:ascii="Times New Roman" w:eastAsia="Times New Roman" w:hAnsi="Times New Roman" w:cs="Times New Roman"/>
          <w:b/>
          <w:color w:val="000000"/>
          <w:sz w:val="28"/>
          <w:szCs w:val="28"/>
          <w:lang w:eastAsia="ru-RU"/>
        </w:rPr>
        <w:t>«</w:t>
      </w:r>
      <w:hyperlink r:id="rId4" w:history="1">
        <w:r w:rsidRPr="001E645C">
          <w:rPr>
            <w:rFonts w:ascii="inherit" w:eastAsia="Times New Roman" w:hAnsi="inherit" w:cs="Arial"/>
            <w:b/>
            <w:sz w:val="36"/>
            <w:szCs w:val="36"/>
            <w:lang w:eastAsia="ru-RU"/>
          </w:rPr>
          <w:t>Информация об уголовной и административной ответственности за националистические и иные экстремистские проявления</w:t>
        </w:r>
        <w:r>
          <w:rPr>
            <w:rFonts w:ascii="inherit" w:eastAsia="Times New Roman" w:hAnsi="inherit" w:cs="Arial"/>
            <w:b/>
            <w:sz w:val="36"/>
            <w:szCs w:val="36"/>
            <w:lang w:eastAsia="ru-RU"/>
          </w:rPr>
          <w:t>»</w:t>
        </w:r>
        <w:r w:rsidRPr="001E645C">
          <w:rPr>
            <w:rFonts w:ascii="inherit" w:eastAsia="Times New Roman" w:hAnsi="inherit" w:cs="Arial"/>
            <w:b/>
            <w:sz w:val="36"/>
            <w:szCs w:val="36"/>
            <w:lang w:eastAsia="ru-RU"/>
          </w:rPr>
          <w:t>.</w:t>
        </w:r>
      </w:hyperlink>
    </w:p>
    <w:p w:rsidR="001E645C" w:rsidRDefault="001E645C" w:rsidP="001E645C">
      <w:pPr>
        <w:spacing w:after="0" w:line="240" w:lineRule="auto"/>
        <w:jc w:val="center"/>
        <w:rPr>
          <w:rFonts w:ascii="Times New Roman" w:eastAsia="Times New Roman" w:hAnsi="Times New Roman" w:cs="Times New Roman"/>
          <w:b/>
          <w:color w:val="000000"/>
          <w:sz w:val="28"/>
          <w:szCs w:val="28"/>
          <w:lang w:eastAsia="ru-RU"/>
        </w:rPr>
      </w:pPr>
    </w:p>
    <w:p w:rsidR="001E645C" w:rsidRDefault="001E645C" w:rsidP="001E645C">
      <w:pPr>
        <w:spacing w:after="0" w:line="240" w:lineRule="auto"/>
        <w:jc w:val="center"/>
        <w:rPr>
          <w:rFonts w:ascii="Times New Roman" w:eastAsia="Times New Roman" w:hAnsi="Times New Roman" w:cs="Times New Roman"/>
          <w:b/>
          <w:color w:val="000000"/>
          <w:sz w:val="28"/>
          <w:szCs w:val="28"/>
          <w:lang w:eastAsia="ru-RU"/>
        </w:rPr>
      </w:pPr>
    </w:p>
    <w:p w:rsidR="001E645C" w:rsidRDefault="001E645C" w:rsidP="001E645C">
      <w:pPr>
        <w:spacing w:after="0" w:line="240" w:lineRule="auto"/>
        <w:jc w:val="center"/>
        <w:rPr>
          <w:rFonts w:ascii="Times New Roman" w:eastAsia="Times New Roman" w:hAnsi="Times New Roman" w:cs="Times New Roman"/>
          <w:b/>
          <w:color w:val="000000"/>
          <w:sz w:val="28"/>
          <w:szCs w:val="28"/>
          <w:lang w:eastAsia="ru-RU"/>
        </w:rPr>
      </w:pPr>
    </w:p>
    <w:p w:rsidR="001E645C" w:rsidRDefault="001E645C" w:rsidP="001E645C">
      <w:pPr>
        <w:spacing w:after="0" w:line="240" w:lineRule="auto"/>
        <w:jc w:val="center"/>
        <w:rPr>
          <w:rFonts w:ascii="Times New Roman" w:eastAsia="Times New Roman" w:hAnsi="Times New Roman" w:cs="Times New Roman"/>
          <w:b/>
          <w:color w:val="000000"/>
          <w:sz w:val="28"/>
          <w:szCs w:val="28"/>
          <w:lang w:eastAsia="ru-RU"/>
        </w:rPr>
      </w:pPr>
    </w:p>
    <w:p w:rsidR="001E645C" w:rsidRPr="00DD28A8"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Pr="00DD28A8"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Pr="00DD28A8"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Pr="00DD28A8"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6B0BB3" w:rsidRDefault="006B0BB3" w:rsidP="006B0BB3">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Подготовил </w:t>
      </w:r>
    </w:p>
    <w:p w:rsidR="006B0BB3" w:rsidRDefault="006B0BB3" w:rsidP="006B0BB3">
      <w:pPr>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Старший воспитатель</w:t>
      </w:r>
    </w:p>
    <w:p w:rsidR="006B0BB3" w:rsidRDefault="006B0BB3" w:rsidP="006B0BB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E157C8">
        <w:rPr>
          <w:rFonts w:ascii="Times New Roman" w:eastAsia="Times New Roman" w:hAnsi="Times New Roman" w:cs="Times New Roman"/>
          <w:color w:val="000000"/>
          <w:sz w:val="28"/>
          <w:szCs w:val="28"/>
          <w:lang w:eastAsia="ru-RU"/>
        </w:rPr>
        <w:t>Николаенко Н.Н.</w:t>
      </w:r>
      <w:bookmarkStart w:id="0" w:name="_GoBack"/>
      <w:bookmarkEnd w:id="0"/>
    </w:p>
    <w:p w:rsidR="001E645C"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Pr="00DD28A8"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Pr="00DD28A8"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Default="001E645C" w:rsidP="001E645C">
      <w:pPr>
        <w:spacing w:after="0" w:line="240" w:lineRule="auto"/>
        <w:jc w:val="center"/>
        <w:rPr>
          <w:rFonts w:ascii="Times New Roman" w:eastAsia="Times New Roman" w:hAnsi="Times New Roman" w:cs="Times New Roman"/>
          <w:color w:val="000000"/>
          <w:sz w:val="28"/>
          <w:szCs w:val="28"/>
          <w:lang w:eastAsia="ru-RU"/>
        </w:rPr>
      </w:pPr>
    </w:p>
    <w:p w:rsidR="001E645C" w:rsidRPr="001E645C" w:rsidRDefault="001E645C" w:rsidP="001E645C">
      <w:pPr>
        <w:spacing w:after="0" w:line="240" w:lineRule="auto"/>
        <w:jc w:val="center"/>
        <w:rPr>
          <w:rFonts w:ascii="Times New Roman" w:eastAsia="Times New Roman" w:hAnsi="Times New Roman" w:cs="Times New Roman"/>
          <w:color w:val="000000"/>
          <w:sz w:val="28"/>
          <w:szCs w:val="28"/>
          <w:lang w:eastAsia="ru-RU"/>
        </w:rPr>
      </w:pPr>
      <w:r w:rsidRPr="00DD28A8">
        <w:rPr>
          <w:rFonts w:ascii="Times New Roman" w:eastAsia="Times New Roman" w:hAnsi="Times New Roman" w:cs="Times New Roman"/>
          <w:color w:val="000000"/>
          <w:sz w:val="28"/>
          <w:szCs w:val="28"/>
          <w:lang w:eastAsia="ru-RU"/>
        </w:rPr>
        <w:t>п.Красногвардейское, 20</w:t>
      </w:r>
      <w:r w:rsidR="00E157C8">
        <w:rPr>
          <w:rFonts w:ascii="Times New Roman" w:eastAsia="Times New Roman" w:hAnsi="Times New Roman" w:cs="Times New Roman"/>
          <w:color w:val="000000"/>
          <w:sz w:val="28"/>
          <w:szCs w:val="28"/>
          <w:lang w:eastAsia="ru-RU"/>
        </w:rPr>
        <w:t>23</w:t>
      </w:r>
    </w:p>
    <w:p w:rsidR="001E645C" w:rsidRPr="001E645C" w:rsidRDefault="00E157C8" w:rsidP="001E645C">
      <w:pPr>
        <w:shd w:val="clear" w:color="auto" w:fill="FFFFFF"/>
        <w:spacing w:after="0" w:line="240" w:lineRule="auto"/>
        <w:jc w:val="center"/>
        <w:outlineLvl w:val="1"/>
        <w:rPr>
          <w:rFonts w:ascii="inherit" w:eastAsia="Times New Roman" w:hAnsi="inherit" w:cs="Arial"/>
          <w:b/>
          <w:sz w:val="36"/>
          <w:szCs w:val="36"/>
          <w:lang w:eastAsia="ru-RU"/>
        </w:rPr>
      </w:pPr>
      <w:hyperlink r:id="rId5" w:history="1">
        <w:r w:rsidR="001E645C" w:rsidRPr="001E645C">
          <w:rPr>
            <w:rFonts w:ascii="inherit" w:eastAsia="Times New Roman" w:hAnsi="inherit" w:cs="Arial"/>
            <w:b/>
            <w:sz w:val="36"/>
            <w:szCs w:val="36"/>
            <w:lang w:eastAsia="ru-RU"/>
          </w:rPr>
          <w:t>Информация об уголовной и административной ответственности за националистические и иные экстремистские проявления.</w:t>
        </w:r>
      </w:hyperlink>
    </w:p>
    <w:p w:rsidR="001E645C" w:rsidRPr="001E645C" w:rsidRDefault="001E645C" w:rsidP="001E645C">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Любые преступления - это крайность, посягательство на чьи-то права и свободы. Но есть особые преступления, которые совершают не просто ради обогащения и не просто из-за неприязни или раздражения к конкретному человеку. Это насилие, которые совершают против другого человека только потому, что этот человек придерживается других взглядов, исповедует другую религию, говорит на другом языке, имеет другую национальность, внешность и цвет кожи. Такие преступления называются экстремистскими.</w:t>
      </w:r>
      <w:r w:rsidRPr="001E645C">
        <w:rPr>
          <w:rFonts w:ascii="Times New Roman" w:eastAsia="Times New Roman" w:hAnsi="Times New Roman" w:cs="Times New Roman"/>
          <w:color w:val="000000"/>
          <w:sz w:val="28"/>
          <w:szCs w:val="28"/>
          <w:lang w:eastAsia="ru-RU"/>
        </w:rPr>
        <w:br/>
        <w:t>Слово «экстремизм» происходит от латинского «extreme»- «крайний, выходящий за рамки». Экстремистом является тот, кто для достижения целей своей религии, отстаивания интересов своей национальности, получения политической власти, утверждения своих взглядов использует крайние, выходящие за рамки дозволенного, незаконные методы. Обычно это насилие или обман.</w:t>
      </w:r>
      <w:r w:rsidRPr="001E645C">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Можно выделить три основных вида экстремизма: Политический экстремизм - это стремление незаконно получить или удержать власть. Все восстания, мятежи, бунты, заговоры, революции против законной власти являются таким экстремизмом. Наша история знает много таких примеров: Стенька Разин и Емелька Пугачев, «декабристы» и большевики во главе с Лениным - все они пытались свергнуть законную власть (у Ленина это получилось). В результате Россия и ее народ страдал от войны и разрухи. Особенно кровавой была революция и гражданская война в России 1917-1922 годов, когда погибло 7 миллионов человек. В наше время такие революции происходят в арабских странах - Египте, Ливии, Сирии, а также в Украине. Ни один народ не стал счастливее после того, как свергнул законную власть. Националистический экстремизм - это насилие по мотивам национальной или расовой ненависти. Это могут быть оскорбления людей другой национальности, нападения на них, изгнание их из родных мест. Самое ужасное, что страдают ни в чем не повинные люди: никто из нас не выбирал при рождении свою национальность или расу. Такого рода экстремисты известны как нацисты: массовое убийство евреев, цыган, славян в годы Второй мировой войны - самый яркий пример националистического экстремизма. Религиозный экстремизм - стремление насильно или путем обмана навязать свою религию людям других убеждений. Как гласит пословица: «невольник - не богомольник».</w:t>
      </w:r>
      <w:r w:rsidRPr="001E645C">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В любой нормальной религии есть представление о том, что веру можно принять только добровольно. Но, к сожалению, во все времена во всех религиях находились люди, считавшие допустимым и даже благим делом насаждать свою веру, вести за это кровавые войны, уничтожать других людей. Любое государство, если оно хочет защитить своих жителей и не исчезнуть, будет бороться с экстремистами.</w:t>
      </w:r>
      <w:r w:rsidRPr="001E645C">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В России прямая обязанность противодействовать проявлениям экстремизма есть у Министерства внутренних дел (полиции) и у Федеральной службы безопасности.</w:t>
      </w:r>
      <w:r w:rsidRPr="001E645C">
        <w:rPr>
          <w:rFonts w:ascii="Times New Roman" w:eastAsia="Times New Roman" w:hAnsi="Times New Roman" w:cs="Times New Roman"/>
          <w:color w:val="000000"/>
          <w:sz w:val="28"/>
          <w:szCs w:val="28"/>
          <w:lang w:eastAsia="ru-RU"/>
        </w:rPr>
        <w:br/>
        <w:t xml:space="preserve">Существует административная и уголовная ответственность за подобные </w:t>
      </w:r>
      <w:r w:rsidRPr="001E645C">
        <w:rPr>
          <w:rFonts w:ascii="Times New Roman" w:eastAsia="Times New Roman" w:hAnsi="Times New Roman" w:cs="Times New Roman"/>
          <w:color w:val="000000"/>
          <w:sz w:val="28"/>
          <w:szCs w:val="28"/>
          <w:lang w:eastAsia="ru-RU"/>
        </w:rPr>
        <w:lastRenderedPageBreak/>
        <w:t>действия.</w:t>
      </w:r>
      <w:r w:rsidRPr="001E645C">
        <w:rPr>
          <w:rFonts w:ascii="Times New Roman" w:eastAsia="Times New Roman" w:hAnsi="Times New Roman" w:cs="Times New Roman"/>
          <w:color w:val="000000"/>
          <w:sz w:val="28"/>
          <w:szCs w:val="28"/>
          <w:lang w:eastAsia="ru-RU"/>
        </w:rPr>
        <w:br/>
        <w:t>В 2002 году был принят федеральный закон «О противодействии экстремистской деятельности» № 114-ФЗ, который определил в качестве экстремизма следующие 13 видов действий:</w:t>
      </w:r>
      <w:r w:rsidRPr="001E645C">
        <w:rPr>
          <w:rFonts w:ascii="Times New Roman" w:eastAsia="Times New Roman" w:hAnsi="Times New Roman" w:cs="Times New Roman"/>
          <w:color w:val="000000"/>
          <w:sz w:val="28"/>
          <w:szCs w:val="28"/>
          <w:lang w:eastAsia="ru-RU"/>
        </w:rPr>
        <w:br/>
        <w:t>• насильственное изменение основ конституционного строя и нарушение 2 целостности Российской Федерации;</w:t>
      </w:r>
      <w:r w:rsidRPr="001E645C">
        <w:rPr>
          <w:rFonts w:ascii="Times New Roman" w:eastAsia="Times New Roman" w:hAnsi="Times New Roman" w:cs="Times New Roman"/>
          <w:color w:val="000000"/>
          <w:sz w:val="28"/>
          <w:szCs w:val="28"/>
          <w:lang w:eastAsia="ru-RU"/>
        </w:rPr>
        <w:br/>
        <w:t>•публичное оправдание терроризма и иная террористическая деятельность;</w:t>
      </w:r>
      <w:r w:rsidRPr="001E645C">
        <w:rPr>
          <w:rFonts w:ascii="Times New Roman" w:eastAsia="Times New Roman" w:hAnsi="Times New Roman" w:cs="Times New Roman"/>
          <w:color w:val="000000"/>
          <w:sz w:val="28"/>
          <w:szCs w:val="28"/>
          <w:lang w:eastAsia="ru-RU"/>
        </w:rPr>
        <w:br/>
        <w:t>• возбуждение социальной, расовой, национальной или религиозной розни;</w:t>
      </w:r>
      <w:r w:rsidRPr="001E645C">
        <w:rPr>
          <w:rFonts w:ascii="Times New Roman" w:eastAsia="Times New Roman" w:hAnsi="Times New Roman" w:cs="Times New Roman"/>
          <w:color w:val="000000"/>
          <w:sz w:val="28"/>
          <w:szCs w:val="28"/>
          <w:lang w:eastAsia="ru-RU"/>
        </w:rPr>
        <w:br/>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r w:rsidRPr="001E645C">
        <w:rPr>
          <w:rFonts w:ascii="Times New Roman" w:eastAsia="Times New Roman" w:hAnsi="Times New Roman" w:cs="Times New Roman"/>
          <w:color w:val="000000"/>
          <w:sz w:val="28"/>
          <w:szCs w:val="28"/>
          <w:lang w:eastAsia="ru-RU"/>
        </w:rPr>
        <w:br/>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r w:rsidRPr="001E645C">
        <w:rPr>
          <w:rFonts w:ascii="Times New Roman" w:eastAsia="Times New Roman" w:hAnsi="Times New Roman" w:cs="Times New Roman"/>
          <w:color w:val="000000"/>
          <w:sz w:val="28"/>
          <w:szCs w:val="28"/>
          <w:lang w:eastAsia="ru-RU"/>
        </w:rPr>
        <w:br/>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r w:rsidRPr="001E645C">
        <w:rPr>
          <w:rFonts w:ascii="Times New Roman" w:eastAsia="Times New Roman" w:hAnsi="Times New Roman" w:cs="Times New Roman"/>
          <w:color w:val="000000"/>
          <w:sz w:val="28"/>
          <w:szCs w:val="28"/>
          <w:lang w:eastAsia="ru-RU"/>
        </w:rPr>
        <w:b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r w:rsidRPr="001E645C">
        <w:rPr>
          <w:rFonts w:ascii="Times New Roman" w:eastAsia="Times New Roman" w:hAnsi="Times New Roman" w:cs="Times New Roman"/>
          <w:color w:val="000000"/>
          <w:sz w:val="28"/>
          <w:szCs w:val="28"/>
          <w:lang w:eastAsia="ru-RU"/>
        </w:rPr>
        <w:br/>
        <w:t>•совершение преступлений по мотивам, указанным в пункте "е" части первой статьи 63 Уголовного кодекса Российской Федерации; •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r w:rsidRPr="001E645C">
        <w:rPr>
          <w:rFonts w:ascii="Times New Roman" w:eastAsia="Times New Roman" w:hAnsi="Times New Roman" w:cs="Times New Roman"/>
          <w:color w:val="000000"/>
          <w:sz w:val="28"/>
          <w:szCs w:val="28"/>
          <w:lang w:eastAsia="ru-RU"/>
        </w:rPr>
        <w:br/>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r w:rsidRPr="001E645C">
        <w:rPr>
          <w:rFonts w:ascii="Times New Roman" w:eastAsia="Times New Roman" w:hAnsi="Times New Roman" w:cs="Times New Roman"/>
          <w:color w:val="000000"/>
          <w:sz w:val="28"/>
          <w:szCs w:val="28"/>
          <w:lang w:eastAsia="ru-RU"/>
        </w:rPr>
        <w:br/>
        <w:t>•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r w:rsidRPr="001E645C">
        <w:rPr>
          <w:rFonts w:ascii="Times New Roman" w:eastAsia="Times New Roman" w:hAnsi="Times New Roman" w:cs="Times New Roman"/>
          <w:color w:val="000000"/>
          <w:sz w:val="28"/>
          <w:szCs w:val="28"/>
          <w:lang w:eastAsia="ru-RU"/>
        </w:rPr>
        <w:br/>
        <w:t>• организация и подготовка указанных деяний, а также подстрекательство к их осуществлению;</w:t>
      </w:r>
      <w:r w:rsidRPr="001E645C">
        <w:rPr>
          <w:rFonts w:ascii="Times New Roman" w:eastAsia="Times New Roman" w:hAnsi="Times New Roman" w:cs="Times New Roman"/>
          <w:color w:val="000000"/>
          <w:sz w:val="28"/>
          <w:szCs w:val="28"/>
          <w:lang w:eastAsia="ru-RU"/>
        </w:rPr>
        <w:br/>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r w:rsidRPr="001E645C">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Преступления экстремистской направленности -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(пункт «е» статьи 63 Уголовного кодекса России). Это может быть убийство, нанесение тяжкого вреда здоровью и т.п.</w:t>
      </w:r>
      <w:r w:rsidRPr="001E645C">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 xml:space="preserve">Уголовное законодательство предусматривает ответственность за </w:t>
      </w:r>
      <w:r w:rsidRPr="001E645C">
        <w:rPr>
          <w:rFonts w:ascii="Times New Roman" w:eastAsia="Times New Roman" w:hAnsi="Times New Roman" w:cs="Times New Roman"/>
          <w:color w:val="000000"/>
          <w:sz w:val="28"/>
          <w:szCs w:val="28"/>
          <w:lang w:eastAsia="ru-RU"/>
        </w:rPr>
        <w:lastRenderedPageBreak/>
        <w:t>следующие экстремистские преступления:</w:t>
      </w:r>
      <w:r w:rsidRPr="001E645C">
        <w:rPr>
          <w:rFonts w:ascii="Times New Roman" w:eastAsia="Times New Roman" w:hAnsi="Times New Roman" w:cs="Times New Roman"/>
          <w:color w:val="000000"/>
          <w:sz w:val="28"/>
          <w:szCs w:val="28"/>
          <w:lang w:eastAsia="ru-RU"/>
        </w:rPr>
        <w:br/>
        <w:t>Ст. 280. Публичные призывы к осуществлению экстремистской деятельности.</w:t>
      </w:r>
      <w:r w:rsidRPr="001E645C">
        <w:rPr>
          <w:rFonts w:ascii="Times New Roman" w:eastAsia="Times New Roman" w:hAnsi="Times New Roman" w:cs="Times New Roman"/>
          <w:color w:val="000000"/>
          <w:sz w:val="28"/>
          <w:szCs w:val="28"/>
          <w:lang w:eastAsia="ru-RU"/>
        </w:rPr>
        <w:br/>
        <w:t>наказываются штрафом в размере от ста тысяч до трехсот тысяч рублей, либо принудительными работами на срок до трех лет, либо арестом на срок от четырех до шести месяцев, либо лишением свободы на срок до четырех лет</w:t>
      </w:r>
      <w:r w:rsidRPr="001E645C">
        <w:rPr>
          <w:rFonts w:ascii="Times New Roman" w:eastAsia="Times New Roman" w:hAnsi="Times New Roman" w:cs="Times New Roman"/>
          <w:color w:val="000000"/>
          <w:sz w:val="28"/>
          <w:szCs w:val="28"/>
          <w:lang w:eastAsia="ru-RU"/>
        </w:rPr>
        <w:br/>
        <w:t>Статья 282. Возбуждение ненависти либо вражды, а равно унижение человеческого достоинства</w:t>
      </w:r>
      <w:r w:rsidRPr="001E645C">
        <w:rPr>
          <w:rFonts w:ascii="Times New Roman" w:eastAsia="Times New Roman" w:hAnsi="Times New Roman" w:cs="Times New Roman"/>
          <w:color w:val="000000"/>
          <w:sz w:val="28"/>
          <w:szCs w:val="28"/>
          <w:lang w:eastAsia="ru-RU"/>
        </w:rPr>
        <w:br/>
        <w:t>1.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или с использованием средств массовой информации,</w:t>
      </w:r>
      <w:r w:rsidRPr="001E645C">
        <w:rPr>
          <w:rFonts w:ascii="Times New Roman" w:eastAsia="Times New Roman" w:hAnsi="Times New Roman" w:cs="Times New Roman"/>
          <w:color w:val="000000"/>
          <w:sz w:val="28"/>
          <w:szCs w:val="28"/>
          <w:lang w:eastAsia="ru-RU"/>
        </w:rPr>
        <w:br/>
        <w:t>наказываются штрафом в размере от ста тысяч до трехсот тысяч рублей,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четырех лет, либо лишением свободы на тот же срок.</w:t>
      </w:r>
      <w:r w:rsidRPr="001E645C">
        <w:rPr>
          <w:rFonts w:ascii="Times New Roman" w:eastAsia="Times New Roman" w:hAnsi="Times New Roman" w:cs="Times New Roman"/>
          <w:color w:val="000000"/>
          <w:sz w:val="28"/>
          <w:szCs w:val="28"/>
          <w:lang w:eastAsia="ru-RU"/>
        </w:rPr>
        <w:br/>
        <w:t>2. Те же деяния, совершенные:</w:t>
      </w:r>
      <w:r w:rsidRPr="001E645C">
        <w:rPr>
          <w:rFonts w:ascii="Times New Roman" w:eastAsia="Times New Roman" w:hAnsi="Times New Roman" w:cs="Times New Roman"/>
          <w:color w:val="000000"/>
          <w:sz w:val="28"/>
          <w:szCs w:val="28"/>
          <w:lang w:eastAsia="ru-RU"/>
        </w:rPr>
        <w:br/>
        <w:t>а) с применением насилия или с угрозой его применения;</w:t>
      </w:r>
      <w:r w:rsidRPr="001E645C">
        <w:rPr>
          <w:rFonts w:ascii="Times New Roman" w:eastAsia="Times New Roman" w:hAnsi="Times New Roman" w:cs="Times New Roman"/>
          <w:color w:val="000000"/>
          <w:sz w:val="28"/>
          <w:szCs w:val="28"/>
          <w:lang w:eastAsia="ru-RU"/>
        </w:rPr>
        <w:br/>
        <w:t>б) лицом с использованием своего служебного положения;</w:t>
      </w:r>
      <w:r w:rsidRPr="001E645C">
        <w:rPr>
          <w:rFonts w:ascii="Times New Roman" w:eastAsia="Times New Roman" w:hAnsi="Times New Roman" w:cs="Times New Roman"/>
          <w:color w:val="000000"/>
          <w:sz w:val="28"/>
          <w:szCs w:val="28"/>
          <w:lang w:eastAsia="ru-RU"/>
        </w:rPr>
        <w:br/>
        <w:t>в) организованной группой,</w:t>
      </w:r>
      <w:r w:rsidRPr="001E645C">
        <w:rPr>
          <w:rFonts w:ascii="Times New Roman" w:eastAsia="Times New Roman" w:hAnsi="Times New Roman" w:cs="Times New Roman"/>
          <w:color w:val="000000"/>
          <w:sz w:val="28"/>
          <w:szCs w:val="28"/>
          <w:lang w:eastAsia="ru-RU"/>
        </w:rPr>
        <w:br/>
        <w:t>наказываются штрафом в размере от трехсот тысяч до пятисот тысяч рублей,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r w:rsidRPr="001E645C">
        <w:rPr>
          <w:rFonts w:ascii="Times New Roman" w:eastAsia="Times New Roman" w:hAnsi="Times New Roman" w:cs="Times New Roman"/>
          <w:color w:val="000000"/>
          <w:sz w:val="28"/>
          <w:szCs w:val="28"/>
          <w:lang w:eastAsia="ru-RU"/>
        </w:rPr>
        <w:br/>
        <w:t>Статья 282.1. Организация экстремистского сообщества</w:t>
      </w:r>
      <w:r w:rsidRPr="001E645C">
        <w:rPr>
          <w:rFonts w:ascii="Times New Roman" w:eastAsia="Times New Roman" w:hAnsi="Times New Roman" w:cs="Times New Roman"/>
          <w:color w:val="000000"/>
          <w:sz w:val="28"/>
          <w:szCs w:val="28"/>
          <w:lang w:eastAsia="ru-RU"/>
        </w:rPr>
        <w:br/>
        <w:t>1. Создание экстремистского сообщества, то есть организованной группы лиц для подготовки или совершения преступлений экстремистской направленности, а равно руководство таким экстремистским сообществом, его частью или входящими в такое сообщество структурными подразделениями, а также создание объединения организаторов, руководителей или иных представителей частей или структурных подразделений такого сообщества в целях разработки планов и (или) условий для совершения преступлений экстремистской направленности – наказывается штрафом в размере от двухсот тысяч до пятисот тысяч рублей, либо принудительными работами на срок до пяти лет с ограничением свободы на срок от одного года до двух лет, либо лишением свободы на срок от двух до восьми лет.</w:t>
      </w:r>
      <w:r w:rsidRPr="001E645C">
        <w:rPr>
          <w:rFonts w:ascii="Times New Roman" w:eastAsia="Times New Roman" w:hAnsi="Times New Roman" w:cs="Times New Roman"/>
          <w:color w:val="000000"/>
          <w:sz w:val="28"/>
          <w:szCs w:val="28"/>
          <w:lang w:eastAsia="ru-RU"/>
        </w:rPr>
        <w:br/>
        <w:t>1.1. Склонение, вербовка или иное вовлечение лица в деятельность экстремистского сообщества - наказываются штрафом в размере от ста тысяч до трехсот тысяч рублей, либо принудительными работами на срок от одного года до пяти лет с ограничением свободы на срок от одного года до двух лет, либо лишением свободы на срок от одного года до шести лет с ограничением свободы на срок от одного года до двух лет.</w:t>
      </w:r>
      <w:r w:rsidRPr="001E645C">
        <w:rPr>
          <w:rFonts w:ascii="Times New Roman" w:eastAsia="Times New Roman" w:hAnsi="Times New Roman" w:cs="Times New Roman"/>
          <w:color w:val="000000"/>
          <w:sz w:val="28"/>
          <w:szCs w:val="28"/>
          <w:lang w:eastAsia="ru-RU"/>
        </w:rPr>
        <w:br/>
        <w:t xml:space="preserve">2. Участие в экстремистском сообществе - наказывается штрафом в размере до ста тысяч рублей или в размере заработной платы, либо лишением </w:t>
      </w:r>
      <w:r w:rsidRPr="001E645C">
        <w:rPr>
          <w:rFonts w:ascii="Times New Roman" w:eastAsia="Times New Roman" w:hAnsi="Times New Roman" w:cs="Times New Roman"/>
          <w:color w:val="000000"/>
          <w:sz w:val="28"/>
          <w:szCs w:val="28"/>
          <w:lang w:eastAsia="ru-RU"/>
        </w:rPr>
        <w:lastRenderedPageBreak/>
        <w:t>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w:t>
      </w:r>
      <w:r w:rsidRPr="001E645C">
        <w:rPr>
          <w:rFonts w:ascii="Times New Roman" w:eastAsia="Times New Roman" w:hAnsi="Times New Roman" w:cs="Times New Roman"/>
          <w:color w:val="000000"/>
          <w:sz w:val="28"/>
          <w:szCs w:val="28"/>
          <w:lang w:eastAsia="ru-RU"/>
        </w:rPr>
        <w:br/>
        <w:t>Также пунктом «е» ст. 63 Уголовного кодекса Российской федерации предусмотрен квалифицирующий признак, утяжеляющий наказание (мотив), за совершение следующих преступлений:</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1354"/>
        <w:gridCol w:w="3965"/>
        <w:gridCol w:w="4126"/>
      </w:tblGrid>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статья</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Фабула</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Наказание</w:t>
            </w:r>
          </w:p>
        </w:tc>
      </w:tr>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«л» ч. 2 ст. 105. Убийство</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Убийство по мотивам политической, идеологической, расовой, национальной или религиозной свободы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лишение свободы на срок от восьми до двадцати лет с ограничением на срок от одного года до ненависти или вражды либо по двух лет, либо пожизненным лишением свободы, либо смертной казнью</w:t>
            </w:r>
          </w:p>
        </w:tc>
      </w:tr>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150" w:line="240" w:lineRule="auto"/>
              <w:jc w:val="center"/>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«е» ч.2 ст.111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Умышленное причинение тяжкого вреда здоровью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наказываются лишением свободы на срок до пятнадцати лет с ограничением свободы на срок до двух лет либо без такового.</w:t>
            </w:r>
          </w:p>
        </w:tc>
      </w:tr>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ч.ч. 3,4 ст.111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Ч.3. Деяния, предусмотренные частями первой или второй настоящей статьи, если они совершены:</w:t>
            </w:r>
          </w:p>
          <w:p w:rsidR="001E645C" w:rsidRPr="001E645C" w:rsidRDefault="001E645C" w:rsidP="001E645C">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а) группой лиц, группой лиц по предварительному сговору или организованной группой;</w:t>
            </w:r>
          </w:p>
          <w:p w:rsidR="001E645C" w:rsidRPr="001E645C" w:rsidRDefault="001E645C" w:rsidP="001E645C">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б) в отношении двух или более лиц,</w:t>
            </w:r>
          </w:p>
          <w:p w:rsidR="001E645C" w:rsidRPr="001E645C" w:rsidRDefault="001E645C" w:rsidP="001E645C">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ч. 4. Деяния, предусмотренные частями первой, второй или третьей настоящей статьи, повлекшие по неосторожности смерть потерпевшего</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наказываются лишением свободы на срок до двенадцати лет с ограничением свободы на срок до двух лет либо без такового.</w:t>
            </w:r>
          </w:p>
          <w:p w:rsidR="001E645C" w:rsidRPr="001E645C" w:rsidRDefault="001E645C" w:rsidP="001E645C">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наказываются лишением свободы на срок до пятнадцати лет с ограничением свободы на срок до двух лет либо без такового.</w:t>
            </w:r>
          </w:p>
        </w:tc>
      </w:tr>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150" w:line="240" w:lineRule="auto"/>
              <w:jc w:val="center"/>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«е» ч.2 ст. 112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 xml:space="preserve">Умышленное причинение средней тяжести вреда здоровью по мотивам политической, идеологической, расовой, национальной или религиозной ненависти или </w:t>
            </w:r>
            <w:r w:rsidRPr="001E645C">
              <w:rPr>
                <w:rFonts w:ascii="Times New Roman" w:eastAsia="Times New Roman" w:hAnsi="Times New Roman" w:cs="Times New Roman"/>
                <w:color w:val="000000"/>
                <w:sz w:val="28"/>
                <w:szCs w:val="28"/>
                <w:lang w:eastAsia="ru-RU"/>
              </w:rPr>
              <w:lastRenderedPageBreak/>
              <w:t>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lastRenderedPageBreak/>
              <w:t>наказывается лишением свободы на срок до пяти лет.</w:t>
            </w:r>
          </w:p>
        </w:tc>
      </w:tr>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«б» ч.2 ст. 115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Умышленное причинение лёгкого вреда здоровью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наказывается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tc>
      </w:tr>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«з» ч.2 ст. 117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Истязание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наказывается лишением свободы на срок от трех до семи лет.</w:t>
            </w:r>
          </w:p>
        </w:tc>
      </w:tr>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ч.2 ст. 119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Угроза убийством или причинением тяжкого вреда здоровью, если имелись основания опасаться осуществления этой угрозы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tc>
      </w:tr>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Ст. 148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Нарушение права на свободу совести и вероисповеданий.</w:t>
            </w:r>
          </w:p>
          <w:p w:rsidR="001E645C" w:rsidRPr="001E645C" w:rsidRDefault="001E645C" w:rsidP="001E645C">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Публичные действия, выражающие явное неуважение к обществу и совершенные в целях оскорбления религиозных чувств верующих</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 xml:space="preserve">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двухсот сорока часов, либо принудительными работами на </w:t>
            </w:r>
            <w:r w:rsidRPr="001E645C">
              <w:rPr>
                <w:rFonts w:ascii="Times New Roman" w:eastAsia="Times New Roman" w:hAnsi="Times New Roman" w:cs="Times New Roman"/>
                <w:color w:val="000000"/>
                <w:sz w:val="28"/>
                <w:szCs w:val="28"/>
                <w:lang w:eastAsia="ru-RU"/>
              </w:rPr>
              <w:lastRenderedPageBreak/>
              <w:t>срок до одного года, либо лишением свободы на тот же срок.</w:t>
            </w:r>
          </w:p>
        </w:tc>
      </w:tr>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lastRenderedPageBreak/>
              <w:t>п. «б» ч.1 ст. 213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Хулиганство, то есть грубое нарушение общественного порядка, выражающее явное неуважение к обществу, совершенное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p>
        </w:tc>
      </w:tr>
      <w:tr w:rsidR="001E645C" w:rsidRPr="001E645C" w:rsidTr="001E645C">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Ч. 2 Ст. 214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Вандализм, то есть осквернение зданий или иных сооружений, порча имущества на общественном транспорте или в иных общественных местах совершенные группой лиц,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1E645C" w:rsidP="001E645C">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наказываются ограничением свободы на срок до трех лет, либо принудительными работами на срок до трех лет, либо лишением свободы на тот же срок.</w:t>
            </w:r>
          </w:p>
        </w:tc>
      </w:tr>
    </w:tbl>
    <w:p w:rsidR="001E645C" w:rsidRPr="001E645C" w:rsidRDefault="001E645C" w:rsidP="001E645C">
      <w:pPr>
        <w:shd w:val="clear" w:color="auto" w:fill="FFFFFF"/>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Экстремистскую направленность могут иметь и административные правонарушения, которые изложены в Кодексе об административных правонарушениях Российской Федерации:</w:t>
      </w:r>
      <w:r w:rsidRPr="001E645C">
        <w:rPr>
          <w:rFonts w:ascii="Times New Roman" w:eastAsia="Times New Roman" w:hAnsi="Times New Roman" w:cs="Times New Roman"/>
          <w:color w:val="000000"/>
          <w:sz w:val="28"/>
          <w:szCs w:val="28"/>
          <w:lang w:eastAsia="ru-RU"/>
        </w:rPr>
        <w:br/>
      </w:r>
      <w:r w:rsidRPr="001E645C">
        <w:rPr>
          <w:rFonts w:ascii="Times New Roman" w:eastAsia="Times New Roman" w:hAnsi="Times New Roman" w:cs="Times New Roman"/>
          <w:b/>
          <w:bCs/>
          <w:color w:val="000000"/>
          <w:sz w:val="28"/>
          <w:szCs w:val="28"/>
          <w:lang w:eastAsia="ru-RU"/>
        </w:rPr>
        <w:t>Статья 5.62. Дискриминация</w:t>
      </w:r>
      <w:r w:rsidRPr="001E645C">
        <w:rPr>
          <w:rFonts w:ascii="Times New Roman" w:eastAsia="Times New Roman" w:hAnsi="Times New Roman" w:cs="Times New Roman"/>
          <w:color w:val="000000"/>
          <w:sz w:val="28"/>
          <w:szCs w:val="28"/>
          <w:lang w:eastAsia="ru-RU"/>
        </w:rPr>
        <w:b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 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r w:rsidRPr="001E645C">
        <w:rPr>
          <w:rFonts w:ascii="Times New Roman" w:eastAsia="Times New Roman" w:hAnsi="Times New Roman" w:cs="Times New Roman"/>
          <w:color w:val="000000"/>
          <w:sz w:val="28"/>
          <w:szCs w:val="28"/>
          <w:lang w:eastAsia="ru-RU"/>
        </w:rPr>
        <w:br/>
      </w:r>
      <w:r w:rsidRPr="001E645C">
        <w:rPr>
          <w:rFonts w:ascii="Times New Roman" w:eastAsia="Times New Roman" w:hAnsi="Times New Roman" w:cs="Times New Roman"/>
          <w:b/>
          <w:bCs/>
          <w:color w:val="000000"/>
          <w:sz w:val="28"/>
          <w:szCs w:val="28"/>
          <w:lang w:eastAsia="ru-RU"/>
        </w:rPr>
        <w:t>Статья 13.15. Злоупотребление свободой массовой информации</w:t>
      </w:r>
      <w:r w:rsidRPr="001E645C">
        <w:rPr>
          <w:rFonts w:ascii="Times New Roman" w:eastAsia="Times New Roman" w:hAnsi="Times New Roman" w:cs="Times New Roman"/>
          <w:color w:val="000000"/>
          <w:sz w:val="28"/>
          <w:szCs w:val="28"/>
          <w:lang w:eastAsia="ru-RU"/>
        </w:rPr>
        <w:br/>
        <w:t xml:space="preserve">2. Распространение информации об общественном объединении или иной </w:t>
      </w:r>
      <w:r w:rsidRPr="001E645C">
        <w:rPr>
          <w:rFonts w:ascii="Times New Roman" w:eastAsia="Times New Roman" w:hAnsi="Times New Roman" w:cs="Times New Roman"/>
          <w:color w:val="000000"/>
          <w:sz w:val="28"/>
          <w:szCs w:val="28"/>
          <w:lang w:eastAsia="ru-RU"/>
        </w:rPr>
        <w:lastRenderedPageBreak/>
        <w:t>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 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w:t>
      </w:r>
      <w:r w:rsidRPr="001E645C">
        <w:rPr>
          <w:rFonts w:ascii="Times New Roman" w:eastAsia="Times New Roman" w:hAnsi="Times New Roman" w:cs="Times New Roman"/>
          <w:color w:val="000000"/>
          <w:sz w:val="28"/>
          <w:szCs w:val="28"/>
          <w:lang w:eastAsia="ru-RU"/>
        </w:rPr>
        <w:br/>
      </w:r>
      <w:r w:rsidRPr="001E645C">
        <w:rPr>
          <w:rFonts w:ascii="Times New Roman" w:eastAsia="Times New Roman" w:hAnsi="Times New Roman" w:cs="Times New Roman"/>
          <w:b/>
          <w:bCs/>
          <w:color w:val="000000"/>
          <w:sz w:val="28"/>
          <w:szCs w:val="28"/>
          <w:lang w:eastAsia="ru-RU"/>
        </w:rPr>
        <w:t>Статья 20.3. Пропаганда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w:t>
      </w:r>
      <w:r w:rsidRPr="001E645C">
        <w:rPr>
          <w:rFonts w:ascii="Times New Roman" w:eastAsia="Times New Roman" w:hAnsi="Times New Roman" w:cs="Times New Roman"/>
          <w:color w:val="000000"/>
          <w:sz w:val="28"/>
          <w:szCs w:val="28"/>
          <w:lang w:eastAsia="ru-RU"/>
        </w:rPr>
        <w:br/>
        <w:t>1.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 - 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2. Изготовление, сбыт или приобретение в целях сбыта нацистской атрибутики или символики либо атрибутики или символики, сходных с нацистской атрибутикой или символикой до степени смешения, направленные на их пропаганду, - 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7 правонарушения.</w:t>
      </w:r>
      <w:r w:rsidRPr="001E645C">
        <w:rPr>
          <w:rFonts w:ascii="Times New Roman" w:eastAsia="Times New Roman" w:hAnsi="Times New Roman" w:cs="Times New Roman"/>
          <w:color w:val="000000"/>
          <w:sz w:val="28"/>
          <w:szCs w:val="28"/>
          <w:lang w:eastAsia="ru-RU"/>
        </w:rPr>
        <w:br/>
      </w:r>
      <w:r w:rsidRPr="001E645C">
        <w:rPr>
          <w:rFonts w:ascii="Times New Roman" w:eastAsia="Times New Roman" w:hAnsi="Times New Roman" w:cs="Times New Roman"/>
          <w:b/>
          <w:bCs/>
          <w:color w:val="000000"/>
          <w:sz w:val="28"/>
          <w:szCs w:val="28"/>
          <w:lang w:eastAsia="ru-RU"/>
        </w:rPr>
        <w:t>Статья 20.29. Производство и распространение экстремистских материалов.</w:t>
      </w:r>
      <w:r w:rsidRPr="001E645C">
        <w:rPr>
          <w:rFonts w:ascii="Times New Roman" w:eastAsia="Times New Roman" w:hAnsi="Times New Roman" w:cs="Times New Roman"/>
          <w:color w:val="000000"/>
          <w:sz w:val="28"/>
          <w:szCs w:val="28"/>
          <w:lang w:eastAsia="ru-RU"/>
        </w:rPr>
        <w:br/>
        <w:t>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Здесь перечислены основные статьи и виды наказаний за совершение противоправных деяний экстремистской направленности. Законодательством Российской Федерации предусмотрена ответственность и за такие деяния, как терроризм, геноцид, нарушение права на свободу совести и вероисповеданий и другие. Как известно, незнание закона не освобождает от ответственности. Поэтому для каждого из нас важно представлять себе опасность экстремизма и уметь объяснить это окружающим, уберечь себя и других от плохих последствий.</w:t>
      </w:r>
    </w:p>
    <w:p w:rsidR="006376AA" w:rsidRDefault="006376AA"/>
    <w:sectPr w:rsidR="006376AA" w:rsidSect="00E157C8">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D62"/>
    <w:rsid w:val="001E645C"/>
    <w:rsid w:val="006376AA"/>
    <w:rsid w:val="006B0BB3"/>
    <w:rsid w:val="00DC3D62"/>
    <w:rsid w:val="00E15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61026"/>
  <w15:docId w15:val="{DB927190-9DB4-4257-A05D-EE632DEDA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1E645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E645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1E645C"/>
    <w:rPr>
      <w:color w:val="0000FF"/>
      <w:u w:val="single"/>
    </w:rPr>
  </w:style>
  <w:style w:type="paragraph" w:styleId="a4">
    <w:name w:val="Normal (Web)"/>
    <w:basedOn w:val="a"/>
    <w:uiPriority w:val="99"/>
    <w:unhideWhenUsed/>
    <w:rsid w:val="001E6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1E645C"/>
    <w:rPr>
      <w:b/>
      <w:bCs/>
    </w:rPr>
  </w:style>
  <w:style w:type="paragraph" w:styleId="a6">
    <w:name w:val="Balloon Text"/>
    <w:basedOn w:val="a"/>
    <w:link w:val="a7"/>
    <w:uiPriority w:val="99"/>
    <w:semiHidden/>
    <w:unhideWhenUsed/>
    <w:rsid w:val="001E645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E64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158013">
      <w:bodyDiv w:val="1"/>
      <w:marLeft w:val="0"/>
      <w:marRight w:val="0"/>
      <w:marTop w:val="0"/>
      <w:marBottom w:val="0"/>
      <w:divBdr>
        <w:top w:val="none" w:sz="0" w:space="0" w:color="auto"/>
        <w:left w:val="none" w:sz="0" w:space="0" w:color="auto"/>
        <w:bottom w:val="none" w:sz="0" w:space="0" w:color="auto"/>
        <w:right w:val="none" w:sz="0" w:space="0" w:color="auto"/>
      </w:divBdr>
      <w:divsChild>
        <w:div w:id="1672023185">
          <w:marLeft w:val="0"/>
          <w:marRight w:val="0"/>
          <w:marTop w:val="150"/>
          <w:marBottom w:val="225"/>
          <w:divBdr>
            <w:top w:val="none" w:sz="0" w:space="0" w:color="auto"/>
            <w:left w:val="none" w:sz="0" w:space="0" w:color="auto"/>
            <w:bottom w:val="none" w:sz="0" w:space="0" w:color="auto"/>
            <w:right w:val="none" w:sz="0" w:space="0" w:color="auto"/>
          </w:divBdr>
        </w:div>
        <w:div w:id="295574310">
          <w:marLeft w:val="0"/>
          <w:marRight w:val="0"/>
          <w:marTop w:val="0"/>
          <w:marBottom w:val="225"/>
          <w:divBdr>
            <w:top w:val="none" w:sz="0" w:space="0" w:color="auto"/>
            <w:left w:val="none" w:sz="0" w:space="0" w:color="auto"/>
            <w:bottom w:val="dashed" w:sz="6" w:space="0" w:color="DDDDDD"/>
            <w:right w:val="none" w:sz="0" w:space="0" w:color="auto"/>
          </w:divBdr>
          <w:divsChild>
            <w:div w:id="25613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dm-pestovo.ru/index.php/komissiya-po-delam-nesovershennolenikh/2359-informatsiya-ob-ugolovnoj-i-administrativnoj-otvetstvennosti-za-natsionalisticheskie-i-inye-ekstremistskie-proyavleniya" TargetMode="External"/><Relationship Id="rId4" Type="http://schemas.openxmlformats.org/officeDocument/2006/relationships/hyperlink" Target="http://adm-pestovo.ru/index.php/komissiya-po-delam-nesovershennolenikh/2359-informatsiya-ob-ugolovnoj-i-administrativnoj-otvetstvennosti-za-natsionalisticheskie-i-inye-ekstremistskie-proyavle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2762</Words>
  <Characters>15744</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Пользователь</cp:lastModifiedBy>
  <cp:revision>3</cp:revision>
  <cp:lastPrinted>2019-12-25T07:58:00Z</cp:lastPrinted>
  <dcterms:created xsi:type="dcterms:W3CDTF">2019-12-25T07:39:00Z</dcterms:created>
  <dcterms:modified xsi:type="dcterms:W3CDTF">2026-02-05T11:51:00Z</dcterms:modified>
</cp:coreProperties>
</file>