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43A10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Style w:val="a4"/>
          <w:rFonts w:ascii="Arial" w:hAnsi="Arial" w:cs="Arial"/>
          <w:color w:val="212529"/>
          <w:sz w:val="28"/>
          <w:szCs w:val="28"/>
        </w:rPr>
      </w:pPr>
      <w:r>
        <w:rPr>
          <w:rStyle w:val="a4"/>
          <w:rFonts w:ascii="Arial" w:hAnsi="Arial" w:cs="Arial"/>
          <w:color w:val="212529"/>
          <w:sz w:val="28"/>
          <w:szCs w:val="28"/>
        </w:rPr>
        <w:t>Тема; «Уточка»</w:t>
      </w:r>
    </w:p>
    <w:p w14:paraId="4429658C" w14:textId="146A1CEC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212529"/>
          <w:sz w:val="28"/>
          <w:szCs w:val="28"/>
        </w:rPr>
        <w:t>Задачи: </w:t>
      </w:r>
      <w:r>
        <w:rPr>
          <w:rFonts w:ascii="Arial" w:hAnsi="Arial" w:cs="Arial"/>
          <w:color w:val="212529"/>
          <w:sz w:val="28"/>
          <w:szCs w:val="28"/>
        </w:rPr>
        <w:t>продолжать учить детей рисовать способом тычка, расширять знания детей о птицах, закреплять умения подбирать цвета, правильно держать кисть и рисовать разными кисточками, прививать аккуратность при рисовании.</w:t>
      </w:r>
    </w:p>
    <w:p w14:paraId="03297644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212529"/>
          <w:sz w:val="28"/>
          <w:szCs w:val="28"/>
        </w:rPr>
        <w:t>Материал</w:t>
      </w:r>
      <w:r>
        <w:rPr>
          <w:rStyle w:val="a4"/>
          <w:rFonts w:ascii="Arial" w:hAnsi="Arial" w:cs="Arial"/>
          <w:b w:val="0"/>
          <w:bCs w:val="0"/>
          <w:color w:val="212529"/>
          <w:sz w:val="28"/>
          <w:szCs w:val="28"/>
        </w:rPr>
        <w:t>:</w:t>
      </w:r>
      <w:r>
        <w:rPr>
          <w:rFonts w:ascii="Arial" w:hAnsi="Arial" w:cs="Arial"/>
          <w:color w:val="212529"/>
          <w:sz w:val="28"/>
          <w:szCs w:val="28"/>
        </w:rPr>
        <w:t> альбомный лист с нарисованным контуром утёнка, жесткая кисть, желтая и красная гуашь, остальное оборудование для рисования и образцы. Картина «Утка с утятами»</w:t>
      </w:r>
    </w:p>
    <w:p w14:paraId="68AAD057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212529"/>
          <w:sz w:val="28"/>
          <w:szCs w:val="28"/>
        </w:rPr>
        <w:t> </w:t>
      </w:r>
    </w:p>
    <w:p w14:paraId="7C0777F0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212529"/>
          <w:sz w:val="28"/>
          <w:szCs w:val="28"/>
        </w:rPr>
        <w:t>                                                    Ход занятия:</w:t>
      </w:r>
    </w:p>
    <w:p w14:paraId="45913D54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212529"/>
          <w:sz w:val="28"/>
          <w:szCs w:val="28"/>
        </w:rPr>
        <w:t>Воспитатель: </w:t>
      </w:r>
      <w:r>
        <w:rPr>
          <w:rFonts w:ascii="Arial" w:hAnsi="Arial" w:cs="Arial"/>
          <w:color w:val="212529"/>
          <w:sz w:val="28"/>
          <w:szCs w:val="28"/>
        </w:rPr>
        <w:t>Ребята, к нам в садик пришло письмо. Давайте мы его прочтем. В письме</w:t>
      </w:r>
    </w:p>
    <w:p w14:paraId="6FEAA531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212529"/>
          <w:sz w:val="28"/>
          <w:szCs w:val="28"/>
        </w:rPr>
        <w:t>рассказ К.Д. Ушинского «Уточки».</w:t>
      </w:r>
    </w:p>
    <w:p w14:paraId="17D0354D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212529"/>
          <w:sz w:val="28"/>
          <w:szCs w:val="28"/>
        </w:rPr>
        <w:t>Автор просит нарисовать к рассказу картинки. Давайте мы ему поможем. Послушайте рассказ.</w:t>
      </w:r>
    </w:p>
    <w:p w14:paraId="29997F0D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Style w:val="a5"/>
          <w:rFonts w:ascii="Arial" w:hAnsi="Arial" w:cs="Arial"/>
          <w:color w:val="212529"/>
          <w:sz w:val="28"/>
          <w:szCs w:val="28"/>
        </w:rPr>
        <w:t>«Сидит Вася на бережку: смотрит он, как уточки в пруду купаются, кувыркаются: широкие носики в воду прячут, красные лапки на солнышке сушат.</w:t>
      </w:r>
    </w:p>
    <w:p w14:paraId="00ABD26B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Style w:val="a5"/>
          <w:rFonts w:ascii="Arial" w:hAnsi="Arial" w:cs="Arial"/>
          <w:color w:val="212529"/>
          <w:sz w:val="28"/>
          <w:szCs w:val="28"/>
        </w:rPr>
        <w:t>Приказали Васе уточек стеречь, а они на воду ушли – и стары, и малы: как их теперь домой загнать? Вот и стал Вася уточек кликать: «Ути-</w:t>
      </w:r>
      <w:proofErr w:type="spellStart"/>
      <w:r>
        <w:rPr>
          <w:rStyle w:val="a5"/>
          <w:rFonts w:ascii="Arial" w:hAnsi="Arial" w:cs="Arial"/>
          <w:color w:val="212529"/>
          <w:sz w:val="28"/>
          <w:szCs w:val="28"/>
        </w:rPr>
        <w:t>ути</w:t>
      </w:r>
      <w:proofErr w:type="spellEnd"/>
      <w:r>
        <w:rPr>
          <w:rStyle w:val="a5"/>
          <w:rFonts w:ascii="Arial" w:hAnsi="Arial" w:cs="Arial"/>
          <w:color w:val="212529"/>
          <w:sz w:val="28"/>
          <w:szCs w:val="28"/>
        </w:rPr>
        <w:t xml:space="preserve">-уточки! </w:t>
      </w:r>
      <w:proofErr w:type="spellStart"/>
      <w:r>
        <w:rPr>
          <w:rStyle w:val="a5"/>
          <w:rFonts w:ascii="Arial" w:hAnsi="Arial" w:cs="Arial"/>
          <w:color w:val="212529"/>
          <w:sz w:val="28"/>
          <w:szCs w:val="28"/>
        </w:rPr>
        <w:t>Прожоры-тараторочки</w:t>
      </w:r>
      <w:proofErr w:type="spellEnd"/>
      <w:r>
        <w:rPr>
          <w:rStyle w:val="a5"/>
          <w:rFonts w:ascii="Arial" w:hAnsi="Arial" w:cs="Arial"/>
          <w:color w:val="212529"/>
          <w:sz w:val="28"/>
          <w:szCs w:val="28"/>
        </w:rPr>
        <w:t>, носики широкие, лапочки перепончатые! Полно вам червячков таскать, травку щипать, тину глотать, зобы набивать – пора домой идти!»</w:t>
      </w:r>
    </w:p>
    <w:p w14:paraId="5AB40B4A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Style w:val="a5"/>
          <w:rFonts w:ascii="Arial" w:hAnsi="Arial" w:cs="Arial"/>
          <w:color w:val="212529"/>
          <w:sz w:val="28"/>
          <w:szCs w:val="28"/>
        </w:rPr>
        <w:t>Уточки Васю послушались, на берег вышли, домой идут, с ноги на ногу переваливаются».</w:t>
      </w:r>
    </w:p>
    <w:p w14:paraId="48220D78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212529"/>
          <w:sz w:val="28"/>
          <w:szCs w:val="28"/>
        </w:rPr>
        <w:t> </w:t>
      </w:r>
    </w:p>
    <w:p w14:paraId="5D6B9600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212529"/>
          <w:sz w:val="28"/>
          <w:szCs w:val="28"/>
        </w:rPr>
        <w:t>Воспитатель: </w:t>
      </w:r>
      <w:r>
        <w:rPr>
          <w:rFonts w:ascii="Arial" w:hAnsi="Arial" w:cs="Arial"/>
          <w:color w:val="212529"/>
          <w:sz w:val="28"/>
          <w:szCs w:val="28"/>
        </w:rPr>
        <w:t>Давайте посмотрим на картине уток с утятами. Что они ищут в воде? Что им помогает искать червячков? (широкие носики). Как им помогают лапочки перепончатые?»</w:t>
      </w:r>
    </w:p>
    <w:p w14:paraId="03665CF0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212529"/>
          <w:sz w:val="28"/>
          <w:szCs w:val="28"/>
        </w:rPr>
        <w:t>Ответы детей:</w:t>
      </w:r>
      <w:r>
        <w:rPr>
          <w:rFonts w:ascii="Arial" w:hAnsi="Arial" w:cs="Arial"/>
          <w:color w:val="212529"/>
          <w:sz w:val="28"/>
          <w:szCs w:val="28"/>
        </w:rPr>
        <w:t> (Уточнить цвет, названия частей тела.)</w:t>
      </w:r>
    </w:p>
    <w:p w14:paraId="09081BFD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212529"/>
          <w:sz w:val="28"/>
          <w:szCs w:val="28"/>
        </w:rPr>
        <w:t>Обвести пальцем контур всего утенка, проговаривая вслух свои действия. Выполнить упражнение - разминку с кисточкой, а затем начать рисовать тычками по линии контура утенка, потом внутри. Помыть кисточку, вытереть насухо.</w:t>
      </w:r>
    </w:p>
    <w:p w14:paraId="17266040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212529"/>
          <w:sz w:val="28"/>
          <w:szCs w:val="28"/>
        </w:rPr>
        <w:t>Физкультминутка «Утята»</w:t>
      </w:r>
    </w:p>
    <w:p w14:paraId="36473897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ind w:left="450"/>
        <w:rPr>
          <w:rFonts w:ascii="Arial" w:hAnsi="Arial" w:cs="Arial"/>
          <w:color w:val="333333"/>
        </w:rPr>
      </w:pPr>
      <w:r>
        <w:rPr>
          <w:rFonts w:ascii="Arial" w:hAnsi="Arial" w:cs="Arial"/>
          <w:color w:val="212529"/>
          <w:sz w:val="28"/>
          <w:szCs w:val="28"/>
        </w:rPr>
        <w:t>Плавают утята: кря-кря-кря,</w:t>
      </w:r>
    </w:p>
    <w:p w14:paraId="6552BB51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ind w:left="450"/>
        <w:rPr>
          <w:rFonts w:ascii="Arial" w:hAnsi="Arial" w:cs="Arial"/>
          <w:color w:val="333333"/>
        </w:rPr>
      </w:pPr>
      <w:r>
        <w:rPr>
          <w:rFonts w:ascii="Arial" w:hAnsi="Arial" w:cs="Arial"/>
          <w:color w:val="212529"/>
          <w:sz w:val="28"/>
          <w:szCs w:val="28"/>
        </w:rPr>
        <w:t>Лапками работают не зря, не зря.</w:t>
      </w:r>
    </w:p>
    <w:p w14:paraId="31E8F0B0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ind w:left="450"/>
        <w:rPr>
          <w:rFonts w:ascii="Arial" w:hAnsi="Arial" w:cs="Arial"/>
          <w:color w:val="333333"/>
        </w:rPr>
      </w:pPr>
      <w:r>
        <w:rPr>
          <w:rFonts w:ascii="Arial" w:hAnsi="Arial" w:cs="Arial"/>
          <w:color w:val="212529"/>
          <w:sz w:val="28"/>
          <w:szCs w:val="28"/>
        </w:rPr>
        <w:t>А потом по озеру, кругом всех веселя,</w:t>
      </w:r>
    </w:p>
    <w:p w14:paraId="506656BE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ind w:left="450"/>
        <w:rPr>
          <w:rFonts w:ascii="Arial" w:hAnsi="Arial" w:cs="Arial"/>
          <w:color w:val="333333"/>
        </w:rPr>
      </w:pPr>
      <w:r>
        <w:rPr>
          <w:rFonts w:ascii="Arial" w:hAnsi="Arial" w:cs="Arial"/>
          <w:color w:val="212529"/>
          <w:sz w:val="28"/>
          <w:szCs w:val="28"/>
        </w:rPr>
        <w:t xml:space="preserve">Кружатся утята: </w:t>
      </w:r>
      <w:proofErr w:type="spellStart"/>
      <w:r>
        <w:rPr>
          <w:rFonts w:ascii="Arial" w:hAnsi="Arial" w:cs="Arial"/>
          <w:color w:val="212529"/>
          <w:sz w:val="28"/>
          <w:szCs w:val="28"/>
        </w:rPr>
        <w:t>тюр</w:t>
      </w:r>
      <w:proofErr w:type="spellEnd"/>
      <w:r>
        <w:rPr>
          <w:rFonts w:ascii="Arial" w:hAnsi="Arial" w:cs="Arial"/>
          <w:color w:val="212529"/>
          <w:sz w:val="28"/>
          <w:szCs w:val="28"/>
        </w:rPr>
        <w:t>-</w:t>
      </w:r>
      <w:proofErr w:type="gramStart"/>
      <w:r>
        <w:rPr>
          <w:rFonts w:ascii="Arial" w:hAnsi="Arial" w:cs="Arial"/>
          <w:color w:val="212529"/>
          <w:sz w:val="28"/>
          <w:szCs w:val="28"/>
        </w:rPr>
        <w:t>ля-ля</w:t>
      </w:r>
      <w:proofErr w:type="gramEnd"/>
      <w:r>
        <w:rPr>
          <w:rFonts w:ascii="Arial" w:hAnsi="Arial" w:cs="Arial"/>
          <w:color w:val="212529"/>
          <w:sz w:val="28"/>
          <w:szCs w:val="28"/>
        </w:rPr>
        <w:t>.</w:t>
      </w:r>
    </w:p>
    <w:p w14:paraId="011AA9D1" w14:textId="77777777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ind w:left="450"/>
        <w:rPr>
          <w:rFonts w:ascii="Arial" w:hAnsi="Arial" w:cs="Arial"/>
          <w:color w:val="333333"/>
        </w:rPr>
      </w:pPr>
      <w:r>
        <w:rPr>
          <w:rFonts w:ascii="Arial" w:hAnsi="Arial" w:cs="Arial"/>
          <w:color w:val="212529"/>
          <w:sz w:val="28"/>
          <w:szCs w:val="28"/>
        </w:rPr>
        <w:lastRenderedPageBreak/>
        <w:t>Ну а после плаванья – прощай, вода!</w:t>
      </w:r>
    </w:p>
    <w:p w14:paraId="76F174E3" w14:textId="5F9457B8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ind w:left="450"/>
        <w:rPr>
          <w:rFonts w:ascii="Arial" w:hAnsi="Arial" w:cs="Arial"/>
          <w:color w:val="212529"/>
          <w:sz w:val="28"/>
          <w:szCs w:val="28"/>
        </w:rPr>
      </w:pPr>
      <w:r>
        <w:rPr>
          <w:rFonts w:ascii="Arial" w:hAnsi="Arial" w:cs="Arial"/>
          <w:color w:val="212529"/>
          <w:sz w:val="28"/>
          <w:szCs w:val="28"/>
        </w:rPr>
        <w:t>Домой заторопились: да-да-да.</w:t>
      </w:r>
    </w:p>
    <w:p w14:paraId="58F61ADD" w14:textId="2005D061" w:rsidR="00AE093B" w:rsidRDefault="00AE093B" w:rsidP="00AE093B">
      <w:pPr>
        <w:pStyle w:val="a3"/>
        <w:shd w:val="clear" w:color="auto" w:fill="FFFFFF"/>
        <w:spacing w:before="90" w:beforeAutospacing="0" w:after="90" w:afterAutospacing="0"/>
        <w:ind w:left="450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212529"/>
          <w:sz w:val="28"/>
          <w:szCs w:val="28"/>
        </w:rPr>
        <w:t>Воспитатель: </w:t>
      </w:r>
      <w:r>
        <w:rPr>
          <w:rFonts w:ascii="Arial" w:hAnsi="Arial" w:cs="Arial"/>
          <w:color w:val="212529"/>
          <w:sz w:val="28"/>
          <w:szCs w:val="28"/>
        </w:rPr>
        <w:t>Наше занятие закончилось. Чем мы сегодня с вами занимались? Закрепить цвет, названия частей тела.</w:t>
      </w:r>
    </w:p>
    <w:p w14:paraId="77692EF0" w14:textId="77777777" w:rsidR="008F45D0" w:rsidRDefault="008F45D0"/>
    <w:sectPr w:rsidR="008F4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B64"/>
    <w:rsid w:val="003A7B64"/>
    <w:rsid w:val="008F45D0"/>
    <w:rsid w:val="00AE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B49B0"/>
  <w15:chartTrackingRefBased/>
  <w15:docId w15:val="{A09831E9-AC67-43B9-A32D-23F7CA006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093B"/>
    <w:rPr>
      <w:b/>
      <w:bCs/>
    </w:rPr>
  </w:style>
  <w:style w:type="character" w:styleId="a5">
    <w:name w:val="Emphasis"/>
    <w:basedOn w:val="a0"/>
    <w:uiPriority w:val="20"/>
    <w:qFormat/>
    <w:rsid w:val="00AE09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2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Мубаракшина</dc:creator>
  <cp:keywords/>
  <dc:description/>
  <cp:lastModifiedBy>Евгения Мубаракшина</cp:lastModifiedBy>
  <cp:revision>2</cp:revision>
  <dcterms:created xsi:type="dcterms:W3CDTF">2025-02-10T05:39:00Z</dcterms:created>
  <dcterms:modified xsi:type="dcterms:W3CDTF">2025-02-10T05:40:00Z</dcterms:modified>
</cp:coreProperties>
</file>