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1F" w:rsidRPr="00FB2AC5" w:rsidRDefault="00975526" w:rsidP="00F01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Урок</w:t>
      </w:r>
      <w:r w:rsidR="003A245C"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ОБЖ </w:t>
      </w:r>
      <w:r w:rsidRPr="00FB2AC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3A245C"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            для  учащихся</w:t>
      </w: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 класса               дата</w:t>
      </w:r>
    </w:p>
    <w:p w:rsidR="00F0191F" w:rsidRPr="00FB2AC5" w:rsidRDefault="00AB68E8" w:rsidP="00F01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  Лошаков Виталий Аркадьевич</w:t>
      </w:r>
    </w:p>
    <w:p w:rsidR="00AB68E8" w:rsidRPr="00FB2AC5" w:rsidRDefault="00AB68E8" w:rsidP="00F01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191F" w:rsidRPr="00FB2AC5" w:rsidRDefault="00975526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="00AB68E8"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F0191F"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0191F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воинского учёта</w:t>
      </w:r>
    </w:p>
    <w:p w:rsidR="002F2927" w:rsidRPr="00FB2AC5" w:rsidRDefault="002F2927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урока</w:t>
      </w:r>
    </w:p>
    <w:p w:rsidR="00F0191F" w:rsidRPr="00FB2AC5" w:rsidRDefault="006236C7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2F2927"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бразовательная:  </w:t>
      </w:r>
      <w:r w:rsidR="00975526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учащихся с порядком</w:t>
      </w:r>
      <w:r w:rsidR="00F0191F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воинского учёт</w:t>
      </w:r>
      <w:r w:rsidR="00975526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граждан на при</w:t>
      </w:r>
      <w:r w:rsidR="002F2927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мере работы ВУС  </w:t>
      </w:r>
      <w:proofErr w:type="spellStart"/>
      <w:r w:rsidR="002F2927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Клепининского</w:t>
      </w:r>
      <w:proofErr w:type="spellEnd"/>
      <w:r w:rsidR="002F2927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сельского совета</w:t>
      </w:r>
      <w:r w:rsidR="00975526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5526" w:rsidRPr="00FB2AC5" w:rsidRDefault="006236C7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Развивающая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="003A245C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r w:rsidR="00975526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знания в области правовой культуры на основе знакомства с законами, касающимися призыва на  военную службу.</w:t>
      </w:r>
    </w:p>
    <w:p w:rsidR="00975526" w:rsidRPr="00FB2AC5" w:rsidRDefault="006236C7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Воспитательная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75526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ответственное о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тношение </w:t>
      </w:r>
      <w:r w:rsidR="00AB68E8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воинской обязанности, укреплять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дисциплину.</w:t>
      </w:r>
    </w:p>
    <w:p w:rsidR="002F2927" w:rsidRPr="00FB2AC5" w:rsidRDefault="002F2927" w:rsidP="002F2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</w:t>
      </w:r>
    </w:p>
    <w:p w:rsidR="002F2927" w:rsidRPr="00FB2AC5" w:rsidRDefault="006236C7" w:rsidP="002F2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Учащиеся будут</w:t>
      </w:r>
      <w:r w:rsidR="002F2927"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знать</w:t>
      </w:r>
      <w:r w:rsidR="002F2927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обязанности граждан по воинскому учёту.</w:t>
      </w:r>
    </w:p>
    <w:p w:rsidR="002F2927" w:rsidRPr="00FB2AC5" w:rsidRDefault="002F2927" w:rsidP="002F2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Учащие</w:t>
      </w:r>
      <w:r w:rsidR="006236C7"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ся будут </w:t>
      </w: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уметь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анализировать организацию воинского учета.</w:t>
      </w:r>
    </w:p>
    <w:p w:rsidR="002F2927" w:rsidRPr="00FB2AC5" w:rsidRDefault="002F2927" w:rsidP="002F2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Тип урока: 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</w:t>
      </w:r>
    </w:p>
    <w:p w:rsidR="002F2927" w:rsidRPr="00FB2AC5" w:rsidRDefault="002F2927" w:rsidP="002F2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 приемы, используемые на уроке: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словесный, наглядный, демонстрационный.</w:t>
      </w:r>
    </w:p>
    <w:p w:rsidR="002F2927" w:rsidRPr="00FB2AC5" w:rsidRDefault="002F2927" w:rsidP="002F2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Оборудование, используемое на уроке: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ПК,  плакаты,</w:t>
      </w:r>
    </w:p>
    <w:p w:rsidR="002F2927" w:rsidRPr="00FB2AC5" w:rsidRDefault="006236C7" w:rsidP="002F2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видеоролики о работе военкоматов.</w:t>
      </w:r>
    </w:p>
    <w:p w:rsidR="002F2927" w:rsidRPr="00FB2AC5" w:rsidRDefault="002F2927" w:rsidP="00AB68E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Литература: 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ОБЖ 11 класс под ред. А.Т. Смирнов Б.О. Хренников Москва</w:t>
      </w:r>
      <w:r w:rsidR="006236C7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2014</w:t>
      </w:r>
      <w:r w:rsidR="006236C7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Законы РФ «О воинской обязанности и военной службе», «Об обороне», Положение о воинском учёте, Положение о военно-врачебной экспертизе, Уголовный Кодекс РФ.</w:t>
      </w:r>
    </w:p>
    <w:p w:rsidR="002F2927" w:rsidRPr="00FB2AC5" w:rsidRDefault="002F2927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5E4F" w:rsidRPr="00FB2AC5" w:rsidRDefault="00F0191F" w:rsidP="00F01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вопросы: 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История воинского учёта.</w:t>
      </w:r>
      <w:r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E5E4F" w:rsidRPr="00FB2AC5" w:rsidRDefault="00F0191F" w:rsidP="00F01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Закон РФ «О воинской обязанности и военной службе» о воинском учёте. 3. Граждане, освобождённые от воинского учёта. </w:t>
      </w:r>
    </w:p>
    <w:p w:rsidR="008E5E4F" w:rsidRPr="00FB2AC5" w:rsidRDefault="00F0191F" w:rsidP="00F01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Цели, задачи и виды воинского учёта. </w:t>
      </w:r>
    </w:p>
    <w:p w:rsidR="00F0191F" w:rsidRPr="00FB2AC5" w:rsidRDefault="00F0191F" w:rsidP="00F019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Содержание документов воинского учёта.</w:t>
      </w:r>
    </w:p>
    <w:p w:rsidR="00F0191F" w:rsidRPr="00FB2AC5" w:rsidRDefault="00F0191F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Время. </w:t>
      </w:r>
      <w:r w:rsidR="00143373"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Pr="00FB2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мин.</w:t>
      </w:r>
    </w:p>
    <w:p w:rsidR="00F0191F" w:rsidRPr="00FB2AC5" w:rsidRDefault="00AB68E8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проведения занятия: </w:t>
      </w:r>
      <w:r w:rsidR="00F0191F" w:rsidRPr="00FB2A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E5E4F" w:rsidRPr="00FB2A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Военно-учётный стол </w:t>
      </w:r>
      <w:proofErr w:type="spellStart"/>
      <w:r w:rsidR="008E5E4F" w:rsidRPr="00FB2A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Клепининского</w:t>
      </w:r>
      <w:proofErr w:type="spellEnd"/>
      <w:r w:rsidR="008E5E4F" w:rsidRPr="00FB2A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сельского совета</w:t>
      </w:r>
    </w:p>
    <w:p w:rsidR="00AB68E8" w:rsidRPr="00FB2AC5" w:rsidRDefault="00AB68E8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68E8" w:rsidRPr="00FB2AC5" w:rsidRDefault="00AB68E8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68E8" w:rsidRPr="00AB68E8" w:rsidRDefault="00AB68E8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5"/>
        <w:tblpPr w:leftFromText="180" w:rightFromText="180" w:vertAnchor="text" w:horzAnchor="margin" w:tblpXSpec="center" w:tblpY="233"/>
        <w:tblW w:w="10739" w:type="dxa"/>
        <w:tblLook w:val="04A0" w:firstRow="1" w:lastRow="0" w:firstColumn="1" w:lastColumn="0" w:noHBand="0" w:noVBand="1"/>
      </w:tblPr>
      <w:tblGrid>
        <w:gridCol w:w="560"/>
        <w:gridCol w:w="2067"/>
        <w:gridCol w:w="5149"/>
        <w:gridCol w:w="2963"/>
      </w:tblGrid>
      <w:tr w:rsidR="0019059C" w:rsidTr="0019059C">
        <w:tc>
          <w:tcPr>
            <w:tcW w:w="560" w:type="dxa"/>
          </w:tcPr>
          <w:p w:rsidR="0019059C" w:rsidRPr="00CD0996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</w:pPr>
            <w:r w:rsidRPr="00CD0996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  <w:t>№</w:t>
            </w:r>
          </w:p>
          <w:p w:rsidR="0019059C" w:rsidRPr="00CD0996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</w:pPr>
            <w:proofErr w:type="gramStart"/>
            <w:r w:rsidRPr="00CD0996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  <w:t>п</w:t>
            </w:r>
            <w:proofErr w:type="gramEnd"/>
            <w:r w:rsidRPr="00CD0996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675" w:type="dxa"/>
          </w:tcPr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  <w:t>Часть урока</w:t>
            </w:r>
          </w:p>
          <w:p w:rsidR="0019059C" w:rsidRPr="006236C7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5420" w:type="dxa"/>
          </w:tcPr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</w:pPr>
          </w:p>
          <w:p w:rsidR="0019059C" w:rsidRPr="006236C7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  <w:t>Действия учителя</w:t>
            </w:r>
          </w:p>
        </w:tc>
        <w:tc>
          <w:tcPr>
            <w:tcW w:w="3084" w:type="dxa"/>
          </w:tcPr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</w:pPr>
          </w:p>
          <w:p w:rsidR="0019059C" w:rsidRPr="006236C7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  <w:t xml:space="preserve">Действия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19059C" w:rsidRPr="00CD0996" w:rsidTr="0019059C">
        <w:tc>
          <w:tcPr>
            <w:tcW w:w="560" w:type="dxa"/>
          </w:tcPr>
          <w:p w:rsidR="0019059C" w:rsidRPr="00CD0996" w:rsidRDefault="0019059C" w:rsidP="0019059C">
            <w:pPr>
              <w:spacing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 w:rsidRPr="00CD0996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5" w:type="dxa"/>
          </w:tcPr>
          <w:p w:rsidR="0019059C" w:rsidRPr="00AB68E8" w:rsidRDefault="0019059C" w:rsidP="0019059C">
            <w:pPr>
              <w:spacing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 w:rsidRP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Орг. момент</w:t>
            </w:r>
            <w:r w:rsid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-</w:t>
            </w:r>
          </w:p>
          <w:p w:rsidR="0019059C" w:rsidRPr="00CD0996" w:rsidRDefault="0019059C" w:rsidP="00FB2AC5">
            <w:pPr>
              <w:spacing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 w:rsidRP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7 ми</w:t>
            </w:r>
          </w:p>
        </w:tc>
        <w:tc>
          <w:tcPr>
            <w:tcW w:w="5420" w:type="dxa"/>
          </w:tcPr>
          <w:p w:rsidR="0019059C" w:rsidRDefault="0019059C" w:rsidP="0019059C">
            <w:pPr>
              <w:shd w:val="clear" w:color="auto" w:fill="FFFFFF"/>
              <w:spacing w:line="245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Рапорт командира взвода, проверка  готовности учащихся к уроку. Тренировка в выполнении поворотов на месте.</w:t>
            </w:r>
          </w:p>
          <w:p w:rsidR="0019059C" w:rsidRPr="00CD0996" w:rsidRDefault="0019059C" w:rsidP="0019059C">
            <w:pPr>
              <w:shd w:val="clear" w:color="auto" w:fill="FFFFFF"/>
              <w:spacing w:line="245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Опрос учащихся по пройденному материалу.</w:t>
            </w:r>
          </w:p>
          <w:p w:rsidR="0019059C" w:rsidRPr="00CD0996" w:rsidRDefault="0019059C" w:rsidP="0019059C">
            <w:pPr>
              <w:shd w:val="clear" w:color="auto" w:fill="FFFFFF"/>
              <w:spacing w:line="245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Какими Законами устанавливается воинская обязанность? </w:t>
            </w:r>
          </w:p>
          <w:p w:rsidR="0019059C" w:rsidRPr="00CD0996" w:rsidRDefault="0019059C" w:rsidP="0019059C">
            <w:pPr>
              <w:shd w:val="clear" w:color="auto" w:fill="FFFFFF"/>
              <w:spacing w:line="245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основные компоненты составляют воинскую обязанность?</w:t>
            </w:r>
          </w:p>
          <w:p w:rsidR="0019059C" w:rsidRPr="00CD0996" w:rsidRDefault="0019059C" w:rsidP="0019059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Перечислить уважительные причины неявки в военкомат по повестке.</w:t>
            </w:r>
          </w:p>
          <w:p w:rsidR="0019059C" w:rsidRPr="00AB68E8" w:rsidRDefault="0019059C" w:rsidP="0019059C">
            <w:pPr>
              <w:spacing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 w:rsidRP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Мотивация учебной деятельности </w:t>
            </w:r>
            <w:proofErr w:type="gramStart"/>
            <w:r w:rsidRP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084" w:type="dxa"/>
          </w:tcPr>
          <w:p w:rsidR="0019059C" w:rsidRDefault="0019059C" w:rsidP="0019059C">
            <w:pPr>
              <w:spacing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Выполняют команды командира взвода</w:t>
            </w:r>
          </w:p>
          <w:p w:rsidR="0019059C" w:rsidRDefault="0019059C" w:rsidP="0019059C">
            <w:pPr>
              <w:spacing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Занимают учебные места в комнате ВУС</w:t>
            </w:r>
            <w:r w:rsidRPr="00CD0996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19059C" w:rsidRPr="00CD0996" w:rsidRDefault="0019059C" w:rsidP="0019059C">
            <w:pPr>
              <w:spacing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Отвечают на вопросы д/з</w:t>
            </w:r>
          </w:p>
        </w:tc>
      </w:tr>
      <w:tr w:rsidR="0019059C" w:rsidRPr="00CD0996" w:rsidTr="00FB2AC5">
        <w:trPr>
          <w:trHeight w:val="9494"/>
        </w:trPr>
        <w:tc>
          <w:tcPr>
            <w:tcW w:w="560" w:type="dxa"/>
          </w:tcPr>
          <w:p w:rsidR="0019059C" w:rsidRPr="00CD0996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75" w:type="dxa"/>
          </w:tcPr>
          <w:p w:rsidR="00AB68E8" w:rsidRDefault="00AB68E8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AB68E8" w:rsidRDefault="00AB68E8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AB68E8" w:rsidRDefault="00AB68E8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Pr="00AB68E8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 w:rsidRP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Основная часть</w:t>
            </w:r>
            <w:r w:rsid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-</w:t>
            </w:r>
            <w:r w:rsidRP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19059C" w:rsidRPr="00CD0996" w:rsidRDefault="00AB68E8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32</w:t>
            </w:r>
            <w:r w:rsidR="0019059C" w:rsidRP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5420" w:type="dxa"/>
          </w:tcPr>
          <w:p w:rsidR="00AB68E8" w:rsidRDefault="0019059C" w:rsidP="00AB68E8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 w:rsidRP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Изложение нового материала с использованием плакатов и документов ВУС.</w:t>
            </w:r>
          </w:p>
          <w:p w:rsidR="0019059C" w:rsidRPr="0019059C" w:rsidRDefault="0019059C" w:rsidP="00AB68E8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9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1-й учебный вопрос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— 4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мин. История воинского </w:t>
            </w:r>
            <w:proofErr w:type="spellStart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учёта</w:t>
            </w:r>
            <w:proofErr w:type="gramStart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.В</w:t>
            </w:r>
            <w:proofErr w:type="gramEnd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оинский</w:t>
            </w:r>
            <w:proofErr w:type="spellEnd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учёт впервые был введён Петром I. Система комплектования войск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складывалась постепенно. Так, например, в 1705г. указом Петра I в России была введена 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рекрутская воинская повинность, 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соответствии с которой в армию ежегодно набирали физически годных к военной службе мужчин от 20 до 30 лет. Первоначально в рекруты брали одного человека с 20 дворов, а с 1724г. по 5-7 человек с 1000 мужских душ. Дальнейшее значительное совершенствование системы комплектования войск произошло в 1874г. в результате проведения военных реформ Д. А. Милютина. Была введена 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всеобщая воинская повинность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заменившая рекрутские наборы. Призывники, достигшие возраста 21 года, тянули жребий и этим определяли, кто должен идти служить в этом году. Общий срок службы устанавливался в 15 лет, из них 6 лет приходилось на действительную военную службу, а 9 лет – на пребывание в </w:t>
            </w:r>
            <w:proofErr w:type="spellStart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запасе</w:t>
            </w:r>
            <w:proofErr w:type="gramStart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.Т</w:t>
            </w:r>
            <w:proofErr w:type="gramEnd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акая</w:t>
            </w:r>
            <w:proofErr w:type="spellEnd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система комплектования русской армии позволила в период русско-турецкой войны (1877-1878) чрезвычайно быстро – за четыре недели – провести мобилизацию русской </w:t>
            </w:r>
            <w:proofErr w:type="spellStart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армии.Таким</w:t>
            </w:r>
            <w:proofErr w:type="spellEnd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образом, исторически сложилась система воинского учёта всех граждан России, которые в случае необходимости могут быть призваны в 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ряды 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Вооруженных сил, чтобы с оружием в руках защищать свое Отечество.</w:t>
            </w:r>
          </w:p>
          <w:p w:rsidR="0019059C" w:rsidRPr="0019059C" w:rsidRDefault="0019059C" w:rsidP="0019059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19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-й учебный вопрос</w:t>
            </w:r>
            <w:r w:rsid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- 5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 Закон РФ «О воинской обязанности и военной службе» о воинском учёте.</w:t>
            </w:r>
          </w:p>
          <w:p w:rsidR="0019059C" w:rsidRPr="0019059C" w:rsidRDefault="0019059C" w:rsidP="0019059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организации воинского учёта определяются Федеральным Законом «О воинской обязанности и военной службе». Воинский учёт граждан РФ осуществляется по месту жительства военными комиссариатами, которые создаются Министерством обороны РФ по территориальному принцип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населенных пунктах, где нет военных комиссариатов, первичный воинский учёт осуществляется органами местного самоуправления.</w:t>
            </w:r>
          </w:p>
          <w:p w:rsidR="0019059C" w:rsidRPr="0019059C" w:rsidRDefault="0019059C" w:rsidP="0019059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Воинский учёт – это составная часть воинской 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обязанности граждан. Воинскому учёту подлежат все граждане мужского пола, достигшие призывного возраста, а также военнообязанные по месту жительства.</w:t>
            </w:r>
          </w:p>
          <w:p w:rsidR="0019059C" w:rsidRPr="0019059C" w:rsidRDefault="0019059C" w:rsidP="0019059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лица организаций или учебных заведений обязаны обеспечивать работающим или обучающимся гражданам возможность своевременной явки по повестке военкомата для постановки на воинский учёт.</w:t>
            </w:r>
          </w:p>
          <w:p w:rsidR="0019059C" w:rsidRPr="0019059C" w:rsidRDefault="0019059C" w:rsidP="0019059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3-й учебный вопрос</w:t>
            </w:r>
            <w:r w:rsid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4</w:t>
            </w: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 Граждане, освобождённые от воинского учёта.</w:t>
            </w:r>
          </w:p>
          <w:p w:rsidR="0019059C" w:rsidRPr="0019059C" w:rsidRDefault="0019059C" w:rsidP="0019059C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некоторые исключения, когда граждане освобождаются от воинского учёта. К таким исключениям относятся граждане:</w:t>
            </w:r>
          </w:p>
          <w:p w:rsidR="0019059C" w:rsidRPr="0019059C" w:rsidRDefault="0019059C" w:rsidP="00190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освобождённые от исполнения воинской обязанности в соответствии с Законом «О воинской обязанности и военной службе»;</w:t>
            </w:r>
            <w:proofErr w:type="gramEnd"/>
          </w:p>
          <w:p w:rsidR="0019059C" w:rsidRPr="0019059C" w:rsidRDefault="0019059C" w:rsidP="00190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проходящие</w:t>
            </w:r>
            <w:proofErr w:type="gramEnd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военную службу или альтернативную гражданскую службу;</w:t>
            </w:r>
          </w:p>
          <w:p w:rsidR="0019059C" w:rsidRPr="0019059C" w:rsidRDefault="0019059C" w:rsidP="00190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отбывающие наказание в виде лишения свободы;</w:t>
            </w:r>
          </w:p>
          <w:p w:rsidR="0019059C" w:rsidRPr="0019059C" w:rsidRDefault="0019059C" w:rsidP="00190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женского пола, не имеющие военно-учётной специальности;</w:t>
            </w:r>
            <w:proofErr w:type="gramEnd"/>
          </w:p>
          <w:p w:rsidR="0019059C" w:rsidRDefault="0019059C" w:rsidP="00190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постоянно проживающие за пределами РФ.</w:t>
            </w:r>
          </w:p>
          <w:p w:rsidR="006600B0" w:rsidRPr="006600B0" w:rsidRDefault="006600B0" w:rsidP="0019059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Доклад  специалиста военно-учётного стола </w:t>
            </w:r>
            <w:proofErr w:type="spellStart"/>
            <w:r w:rsidRPr="006600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Мыкуляк</w:t>
            </w:r>
            <w:proofErr w:type="spellEnd"/>
            <w:r w:rsidRPr="006600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Светланы Николаевны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4-й учебный 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- 4</w:t>
            </w: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 Цели, задачи и виды воинского учёта.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воинского учёта включают: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исполнения гражданами воинской обязанности;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возможностей государства по комплектованию Вооружённых Сил страны личным составом;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количественного и качественного состава призывных ресурсов в интересах эффективного использования их для обеспечения нужд обороны;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Существует два вида воинского учёта: общий и специальный.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Общий воинский учёт</w:t>
            </w: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составляют граждане, состоящие на воинском учёте, которые не имеют брони, выданной предприятиями, учреждениями, организациями, на период мобилизации и военного времени.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Специальный воинский учёт</w:t>
            </w: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составляют граждане, состоящие на воинском учёте, которые в установленном порядке бронируются (закрепляются) за предприятиями на период мобилизации и военного времени.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5-й учебный 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-6</w:t>
            </w: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 Содержание документов воинского учёта.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документах по воинскому учёту содержатся следующие сведения о гражданине: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фамилия, имя, отчество;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дата рождения;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место жительства;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семейное положение;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образование;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место работы;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годность к военной службе по состоянию здоровья;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профессиональная пригодность к подготовке по военно-учётным специальностям и к военной службе на воинских должностях;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антропометрические данные (длина тела (рост), окружность грудной клетки, масса тела (вес), мышечная сила кисти, жизненная ёмкость лёгких;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прохождение военной службы или альтернативной гражданской службы;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прохождение военных сборов;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владение иностранными языками;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военно-учётных и гражданских специальностей;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первого спортивного разряда или спортивного звания;</w:t>
            </w:r>
          </w:p>
          <w:p w:rsidR="006600B0" w:rsidRPr="006600B0" w:rsidRDefault="006600B0" w:rsidP="006600B0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возбуждение или прекращение в отношении гражданина уголовного дела;</w:t>
            </w:r>
          </w:p>
          <w:p w:rsidR="0019059C" w:rsidRPr="006600B0" w:rsidRDefault="006600B0" w:rsidP="00AB68E8">
            <w:pPr>
              <w:shd w:val="clear" w:color="auto" w:fill="FFFFFF"/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судимости;</w:t>
            </w:r>
          </w:p>
          <w:p w:rsidR="00AB68E8" w:rsidRDefault="006600B0" w:rsidP="00AB68E8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Мини - экскурсия в помещении ВУС -7 мин</w:t>
            </w:r>
          </w:p>
          <w:p w:rsidR="006600B0" w:rsidRPr="006600B0" w:rsidRDefault="006600B0" w:rsidP="00AB68E8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 w:rsidRPr="006600B0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Специалист ВУС </w:t>
            </w:r>
            <w:proofErr w:type="spellStart"/>
            <w:r w:rsidRPr="006600B0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Мыкуляк</w:t>
            </w:r>
            <w:proofErr w:type="spellEnd"/>
            <w:r w:rsidRPr="006600B0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С.Н. рассказывает о своей работе и интересных фактах из истории военно учёта.</w:t>
            </w:r>
          </w:p>
        </w:tc>
        <w:tc>
          <w:tcPr>
            <w:tcW w:w="3084" w:type="dxa"/>
          </w:tcPr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Получают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информацию, анализируют</w:t>
            </w: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,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принимают участие в дискуссии</w:t>
            </w: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Получают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информацию, анализируют</w:t>
            </w: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,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принимают участие в дискуссии</w:t>
            </w: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6600B0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Получают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информацию, анализируют</w:t>
            </w: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,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принимают участие в дискуссии</w:t>
            </w: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6600B0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Получают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информацию, анализируют</w:t>
            </w: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,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принимают участие в дискуссии</w:t>
            </w: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6600B0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Получают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информацию, анализируют</w:t>
            </w: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,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принимают участие в дискуссии</w:t>
            </w: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6600B0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Получают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информацию, анализируют</w:t>
            </w:r>
            <w:r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,</w:t>
            </w:r>
            <w:r w:rsidRPr="0019059C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принимают участие в дискуссии</w:t>
            </w:r>
          </w:p>
          <w:p w:rsidR="006600B0" w:rsidRPr="0019059C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</w:tc>
      </w:tr>
      <w:tr w:rsidR="0019059C" w:rsidRPr="00CD0996" w:rsidTr="0019059C">
        <w:tc>
          <w:tcPr>
            <w:tcW w:w="560" w:type="dxa"/>
          </w:tcPr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Pr="00CD0996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5" w:type="dxa"/>
          </w:tcPr>
          <w:p w:rsidR="0019059C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  <w:p w:rsidR="006600B0" w:rsidRPr="00CD0996" w:rsidRDefault="006600B0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Заключительная часть</w:t>
            </w:r>
            <w:r w:rsid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>-</w:t>
            </w:r>
            <w:r w:rsidR="00AB68E8"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  <w:t xml:space="preserve"> 6 мин</w:t>
            </w:r>
          </w:p>
        </w:tc>
        <w:tc>
          <w:tcPr>
            <w:tcW w:w="5420" w:type="dxa"/>
          </w:tcPr>
          <w:p w:rsidR="006600B0" w:rsidRPr="00AB68E8" w:rsidRDefault="006600B0" w:rsidP="006600B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AB68E8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Закрепление знаний: устный опрос.</w:t>
            </w:r>
          </w:p>
          <w:p w:rsidR="006600B0" w:rsidRPr="002F2927" w:rsidRDefault="006600B0" w:rsidP="006600B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F29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Для чего предназначен воинский учёт граждан?</w:t>
            </w:r>
          </w:p>
          <w:p w:rsidR="006600B0" w:rsidRPr="002F2927" w:rsidRDefault="006600B0" w:rsidP="006600B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F29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Какие категории граждан не подлежат воинскому учёту?</w:t>
            </w:r>
          </w:p>
          <w:p w:rsidR="006600B0" w:rsidRPr="002F2927" w:rsidRDefault="006600B0" w:rsidP="006600B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F29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Какие органы осуществляют воинский учёт граждан Российской Федерации?</w:t>
            </w:r>
          </w:p>
          <w:p w:rsidR="006600B0" w:rsidRPr="002F2927" w:rsidRDefault="006600B0" w:rsidP="006600B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F29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Какие сведения о гражданине содержатся в документах по воинскому учёту?</w:t>
            </w:r>
          </w:p>
          <w:p w:rsidR="006600B0" w:rsidRPr="002F2927" w:rsidRDefault="006600B0" w:rsidP="006600B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B68E8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Дополнительная информация</w:t>
            </w:r>
            <w:r w:rsidRPr="002F29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 страницы истории учебник стр. 153, стр. 157</w:t>
            </w:r>
          </w:p>
          <w:p w:rsidR="006600B0" w:rsidRPr="00AB68E8" w:rsidRDefault="006600B0" w:rsidP="006600B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F292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B68E8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Подведение итогов урока: рефлексия и оценивание</w:t>
            </w:r>
          </w:p>
          <w:p w:rsidR="006600B0" w:rsidRPr="00AB68E8" w:rsidRDefault="006600B0" w:rsidP="006600B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AB68E8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Домашнее задание. Изучить § 31, 32 и 33 учебника.</w:t>
            </w:r>
          </w:p>
          <w:p w:rsidR="0019059C" w:rsidRPr="00CD0996" w:rsidRDefault="0019059C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23232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</w:tcPr>
          <w:p w:rsidR="00AB68E8" w:rsidRPr="00AB68E8" w:rsidRDefault="00AB68E8" w:rsidP="0019059C">
            <w:pPr>
              <w:spacing w:after="300" w:line="245" w:lineRule="atLeast"/>
              <w:outlineLvl w:val="0"/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</w:pPr>
            <w:r w:rsidRPr="00AB68E8">
              <w:rPr>
                <w:rFonts w:ascii="Times New Roman" w:eastAsia="Times New Roman" w:hAnsi="Times New Roman" w:cs="Times New Roman"/>
                <w:bCs/>
                <w:color w:val="232323"/>
                <w:kern w:val="36"/>
                <w:sz w:val="24"/>
                <w:szCs w:val="24"/>
                <w:lang w:eastAsia="ru-RU"/>
              </w:rPr>
              <w:t>Отвечают на вопросы, дают пояснения</w:t>
            </w:r>
          </w:p>
        </w:tc>
      </w:tr>
    </w:tbl>
    <w:p w:rsidR="006236C7" w:rsidRPr="00CD0996" w:rsidRDefault="008E5E4F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  <w:t xml:space="preserve">                                 </w:t>
      </w:r>
      <w:bookmarkStart w:id="0" w:name="_GoBack"/>
      <w:bookmarkEnd w:id="0"/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6236C7" w:rsidRDefault="006236C7" w:rsidP="00501DA4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  <w:lang w:eastAsia="ru-RU"/>
        </w:rPr>
      </w:pPr>
    </w:p>
    <w:p w:rsidR="00F0191F" w:rsidRPr="008E5E4F" w:rsidRDefault="00F0191F" w:rsidP="00F0191F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91F" w:rsidRPr="008E5E4F" w:rsidRDefault="00F0191F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91F" w:rsidRPr="008E5E4F" w:rsidRDefault="00F0191F" w:rsidP="00F0191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91F" w:rsidRPr="003A245C" w:rsidRDefault="00F0191F" w:rsidP="00F0191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191F" w:rsidRPr="003A245C" w:rsidRDefault="00F0191F" w:rsidP="00F0191F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245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410CD5" w:rsidRPr="008E5E4F" w:rsidRDefault="00410CD5">
      <w:pPr>
        <w:rPr>
          <w:rFonts w:ascii="Times New Roman" w:hAnsi="Times New Roman" w:cs="Times New Roman"/>
          <w:sz w:val="28"/>
          <w:szCs w:val="28"/>
        </w:rPr>
      </w:pPr>
    </w:p>
    <w:sectPr w:rsidR="00410CD5" w:rsidRPr="008E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E1121"/>
    <w:multiLevelType w:val="multilevel"/>
    <w:tmpl w:val="A808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91F"/>
    <w:rsid w:val="00143373"/>
    <w:rsid w:val="0019059C"/>
    <w:rsid w:val="002F2927"/>
    <w:rsid w:val="003A245C"/>
    <w:rsid w:val="00410CD5"/>
    <w:rsid w:val="00501DA4"/>
    <w:rsid w:val="006236C7"/>
    <w:rsid w:val="006600B0"/>
    <w:rsid w:val="00811D2D"/>
    <w:rsid w:val="008E5E4F"/>
    <w:rsid w:val="00975526"/>
    <w:rsid w:val="00AB68E8"/>
    <w:rsid w:val="00CD0996"/>
    <w:rsid w:val="00F0191F"/>
    <w:rsid w:val="00FB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9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3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9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3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3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42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293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098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17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37731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9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9755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6143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6311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25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915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45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98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6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5824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5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02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01061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7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19150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55716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81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0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9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19341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6328A-5E8D-44AF-BAD3-7E37EE35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6</cp:revision>
  <cp:lastPrinted>2019-01-21T15:31:00Z</cp:lastPrinted>
  <dcterms:created xsi:type="dcterms:W3CDTF">2019-01-20T19:03:00Z</dcterms:created>
  <dcterms:modified xsi:type="dcterms:W3CDTF">2019-01-24T19:34:00Z</dcterms:modified>
</cp:coreProperties>
</file>