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43" w:rsidRDefault="00330E41" w:rsidP="00330E41">
      <w:pPr>
        <w:jc w:val="center"/>
      </w:pPr>
      <w:r>
        <w:rPr>
          <w:rFonts w:ascii="Times New Roman" w:hAnsi="Times New Roman" w:cs="Times New Roman"/>
        </w:rPr>
        <w:t>Для итоговой контрольной работе необходимо выполнить по 3 задания из каждой контрольной</w:t>
      </w:r>
      <w:r w:rsidR="00907C59">
        <w:rPr>
          <w:rFonts w:ascii="Times New Roman" w:hAnsi="Times New Roman" w:cs="Times New Roman"/>
        </w:rPr>
        <w:t xml:space="preserve">   </w:t>
      </w:r>
      <w:r w:rsidR="001D1743">
        <w:rPr>
          <w:rFonts w:ascii="Times New Roman" w:hAnsi="Times New Roman"/>
          <w:noProof/>
          <w:lang w:bidi="ar-SA"/>
        </w:rPr>
        <w:drawing>
          <wp:inline distT="0" distB="0" distL="0" distR="0" wp14:anchorId="699392D2" wp14:editId="5D747FCB">
            <wp:extent cx="5598421" cy="7799908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8292" t="9315" r="1100"/>
                    <a:stretch/>
                  </pic:blipFill>
                  <pic:spPr bwMode="auto">
                    <a:xfrm>
                      <a:off x="0" y="0"/>
                      <a:ext cx="5600954" cy="780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6AE" w:rsidRDefault="00BC26AE" w:rsidP="00BC26AE"/>
    <w:p w:rsidR="00BC26AE" w:rsidRDefault="00BC26AE" w:rsidP="00BC26AE"/>
    <w:p w:rsidR="00BC26AE" w:rsidRDefault="00BC26AE" w:rsidP="00BC26AE"/>
    <w:p w:rsidR="00BC26AE" w:rsidRDefault="00BC26AE" w:rsidP="00BC26AE"/>
    <w:p w:rsidR="001D1743" w:rsidRDefault="001D1743" w:rsidP="00935590">
      <w:pPr>
        <w:rPr>
          <w:rFonts w:ascii="Times New Roman" w:hAnsi="Times New Roman" w:cs="Times New Roman"/>
          <w:bCs/>
        </w:rPr>
      </w:pPr>
    </w:p>
    <w:p w:rsidR="00EF4620" w:rsidRDefault="0000052E" w:rsidP="00EF4620">
      <w:pPr>
        <w:pStyle w:val="a8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Контрольная работа №2</w:t>
      </w:r>
      <w:r w:rsidR="00EF4620">
        <w:rPr>
          <w:b/>
          <w:bCs/>
          <w:color w:val="000000"/>
        </w:rPr>
        <w:t xml:space="preserve"> «Э</w:t>
      </w:r>
      <w:r w:rsidR="00EF4620" w:rsidRPr="00301990">
        <w:rPr>
          <w:b/>
          <w:bCs/>
          <w:color w:val="000000"/>
        </w:rPr>
        <w:t>нергетический и пластический обмен</w:t>
      </w:r>
      <w:r w:rsidR="00EF4620">
        <w:rPr>
          <w:b/>
          <w:bCs/>
          <w:color w:val="000000"/>
        </w:rPr>
        <w:t>»</w:t>
      </w:r>
    </w:p>
    <w:p w:rsidR="00EF4620" w:rsidRPr="00301990" w:rsidRDefault="00EF4620" w:rsidP="00EF4620">
      <w:pPr>
        <w:pStyle w:val="a8"/>
        <w:spacing w:before="0" w:beforeAutospacing="0" w:after="150" w:afterAutospacing="0"/>
        <w:jc w:val="center"/>
        <w:rPr>
          <w:color w:val="000000"/>
        </w:rPr>
      </w:pPr>
      <w:r w:rsidRPr="00301990">
        <w:rPr>
          <w:b/>
          <w:bCs/>
          <w:color w:val="000000"/>
        </w:rPr>
        <w:t>1 вариант</w:t>
      </w:r>
    </w:p>
    <w:p w:rsidR="00EF4620" w:rsidRPr="00301990" w:rsidRDefault="00EF4620" w:rsidP="00EF4620">
      <w:pPr>
        <w:pStyle w:val="a8"/>
        <w:spacing w:before="0" w:beforeAutospacing="0" w:after="150" w:afterAutospacing="0"/>
        <w:jc w:val="center"/>
        <w:rPr>
          <w:color w:val="000000"/>
        </w:rPr>
      </w:pPr>
      <w:r w:rsidRPr="00301990">
        <w:rPr>
          <w:b/>
          <w:bCs/>
          <w:color w:val="000000"/>
        </w:rPr>
        <w:t>Часть А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 w:rsidRPr="0000161E">
        <w:rPr>
          <w:b/>
          <w:color w:val="000000"/>
        </w:rPr>
        <w:t>А1. Из названных организмов к фотосинтезу способны</w:t>
      </w:r>
      <w:r w:rsidRPr="00301990">
        <w:rPr>
          <w:color w:val="000000"/>
        </w:rPr>
        <w:t>:</w:t>
      </w:r>
    </w:p>
    <w:p w:rsidR="00EF4620" w:rsidRPr="0000161E" w:rsidRDefault="00EF4620" w:rsidP="00330E41">
      <w:pPr>
        <w:pStyle w:val="a8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301990">
        <w:rPr>
          <w:color w:val="000000"/>
        </w:rPr>
        <w:t>подберезовик и лисичка</w:t>
      </w:r>
      <w:r>
        <w:rPr>
          <w:color w:val="000000"/>
        </w:rPr>
        <w:t xml:space="preserve">                                    2. </w:t>
      </w:r>
      <w:r w:rsidRPr="0000161E">
        <w:rPr>
          <w:color w:val="000000"/>
        </w:rPr>
        <w:t>липа и ряска</w:t>
      </w:r>
    </w:p>
    <w:p w:rsidR="00EF4620" w:rsidRPr="0000161E" w:rsidRDefault="00EF4620" w:rsidP="00330E41">
      <w:pPr>
        <w:pStyle w:val="a8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3.</w:t>
      </w:r>
      <w:r w:rsidRPr="00301990">
        <w:rPr>
          <w:color w:val="000000"/>
        </w:rPr>
        <w:t>аскарида и цепень</w:t>
      </w:r>
      <w:r>
        <w:rPr>
          <w:color w:val="000000"/>
        </w:rPr>
        <w:t xml:space="preserve">                                         4.</w:t>
      </w:r>
      <w:r w:rsidRPr="00301990">
        <w:rPr>
          <w:color w:val="000000"/>
        </w:rPr>
        <w:t>амеба и инфузория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b/>
          <w:color w:val="000000"/>
        </w:rPr>
      </w:pPr>
      <w:r w:rsidRPr="0000161E">
        <w:rPr>
          <w:b/>
          <w:color w:val="000000"/>
        </w:rPr>
        <w:t>А2. Исходным материалом для образования продуктов фотосинтеза являются: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301990">
        <w:rPr>
          <w:color w:val="000000"/>
        </w:rPr>
        <w:t>минеральные соли</w:t>
      </w:r>
      <w:r>
        <w:rPr>
          <w:color w:val="000000"/>
        </w:rPr>
        <w:t xml:space="preserve">                                           2.</w:t>
      </w:r>
      <w:r w:rsidRPr="00301990">
        <w:rPr>
          <w:color w:val="000000"/>
        </w:rPr>
        <w:t>вода и кислород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Pr="00301990">
        <w:rPr>
          <w:color w:val="000000"/>
        </w:rPr>
        <w:t>углекислый газ и вода</w:t>
      </w:r>
      <w:r>
        <w:rPr>
          <w:color w:val="000000"/>
        </w:rPr>
        <w:t xml:space="preserve">                                    4.</w:t>
      </w:r>
      <w:r w:rsidRPr="00301990">
        <w:rPr>
          <w:color w:val="000000"/>
        </w:rPr>
        <w:t>крахмал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 w:rsidRPr="0000161E">
        <w:rPr>
          <w:b/>
          <w:color w:val="000000"/>
        </w:rPr>
        <w:t>А3. Процесс образования углеводов происходит</w:t>
      </w:r>
      <w:r w:rsidRPr="00301990">
        <w:rPr>
          <w:color w:val="000000"/>
        </w:rPr>
        <w:t xml:space="preserve"> </w:t>
      </w:r>
      <w:r w:rsidRPr="0000161E">
        <w:rPr>
          <w:b/>
          <w:color w:val="000000"/>
        </w:rPr>
        <w:t>в: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301990">
        <w:rPr>
          <w:color w:val="000000"/>
        </w:rPr>
        <w:t>гранах хлоропластов</w:t>
      </w:r>
      <w:r>
        <w:rPr>
          <w:color w:val="000000"/>
        </w:rPr>
        <w:t xml:space="preserve">                                     2.</w:t>
      </w:r>
      <w:r w:rsidRPr="00301990">
        <w:rPr>
          <w:color w:val="000000"/>
        </w:rPr>
        <w:t>кристах митохондрий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Pr="00301990">
        <w:rPr>
          <w:color w:val="000000"/>
        </w:rPr>
        <w:t>аппарате Гольджи</w:t>
      </w:r>
      <w:r>
        <w:rPr>
          <w:color w:val="000000"/>
        </w:rPr>
        <w:t xml:space="preserve">                                         4.</w:t>
      </w:r>
      <w:r w:rsidRPr="00301990">
        <w:rPr>
          <w:color w:val="000000"/>
        </w:rPr>
        <w:t>мембранах ЭПС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b/>
          <w:color w:val="000000"/>
        </w:rPr>
      </w:pPr>
      <w:r w:rsidRPr="0000161E">
        <w:rPr>
          <w:b/>
          <w:color w:val="000000"/>
        </w:rPr>
        <w:t>А4. В результате фотосинтеза происходит процесс превращения энергии света в: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301990">
        <w:rPr>
          <w:color w:val="000000"/>
        </w:rPr>
        <w:t>электрическую энергию</w:t>
      </w:r>
      <w:r>
        <w:rPr>
          <w:color w:val="000000"/>
        </w:rPr>
        <w:t xml:space="preserve">          2.</w:t>
      </w:r>
      <w:r w:rsidRPr="00301990">
        <w:rPr>
          <w:color w:val="000000"/>
        </w:rPr>
        <w:t>химическую энергию органических соединений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Pr="00301990">
        <w:rPr>
          <w:color w:val="000000"/>
        </w:rPr>
        <w:t>тепловую энергию</w:t>
      </w:r>
      <w:r>
        <w:rPr>
          <w:color w:val="000000"/>
        </w:rPr>
        <w:t xml:space="preserve">                  4.</w:t>
      </w:r>
      <w:r w:rsidRPr="00301990">
        <w:rPr>
          <w:color w:val="000000"/>
        </w:rPr>
        <w:t>химическую энергию неорганических соединений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b/>
          <w:color w:val="000000"/>
        </w:rPr>
      </w:pPr>
      <w:r w:rsidRPr="0000161E">
        <w:rPr>
          <w:b/>
          <w:color w:val="000000"/>
        </w:rPr>
        <w:t>А5.В результате фотосинтеза в хлоропластах образуется: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301990">
        <w:rPr>
          <w:color w:val="000000"/>
        </w:rPr>
        <w:t>углекислый газ и кислород</w:t>
      </w:r>
      <w:r>
        <w:rPr>
          <w:color w:val="000000"/>
        </w:rPr>
        <w:t xml:space="preserve">           2.</w:t>
      </w:r>
      <w:r w:rsidRPr="00301990">
        <w:rPr>
          <w:color w:val="000000"/>
        </w:rPr>
        <w:t>глюкоза и кислород</w:t>
      </w:r>
      <w:r>
        <w:rPr>
          <w:color w:val="000000"/>
        </w:rPr>
        <w:t xml:space="preserve">       3.</w:t>
      </w:r>
      <w:r w:rsidRPr="00301990">
        <w:rPr>
          <w:color w:val="000000"/>
        </w:rPr>
        <w:t>хлорофилл, вод</w:t>
      </w:r>
      <w:r>
        <w:rPr>
          <w:color w:val="000000"/>
        </w:rPr>
        <w:t>а</w:t>
      </w:r>
      <w:r w:rsidRPr="00301990">
        <w:rPr>
          <w:color w:val="000000"/>
        </w:rPr>
        <w:t xml:space="preserve"> и кислород</w:t>
      </w:r>
      <w:r>
        <w:rPr>
          <w:color w:val="000000"/>
        </w:rPr>
        <w:t xml:space="preserve">                             4.</w:t>
      </w:r>
      <w:r w:rsidRPr="00301990">
        <w:rPr>
          <w:color w:val="000000"/>
        </w:rPr>
        <w:t>углекислый газ, АТФ и хлорофилл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 w:rsidRPr="0000161E">
        <w:rPr>
          <w:b/>
          <w:color w:val="000000"/>
        </w:rPr>
        <w:t>А6. Биологический смысл гетеротрофного питания заключается в</w:t>
      </w:r>
      <w:r w:rsidRPr="00301990">
        <w:rPr>
          <w:color w:val="000000"/>
        </w:rPr>
        <w:t>: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301990">
        <w:rPr>
          <w:color w:val="000000"/>
        </w:rPr>
        <w:t>синтезе собственных органических соединений из неорганических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2.</w:t>
      </w:r>
      <w:r w:rsidRPr="00301990">
        <w:rPr>
          <w:color w:val="000000"/>
        </w:rPr>
        <w:t>потребления неорганических соединений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Pr="00301990">
        <w:rPr>
          <w:color w:val="000000"/>
        </w:rPr>
        <w:t>окислении готовых органических соединений и последующем синтезе новых органических веществ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4.</w:t>
      </w:r>
      <w:r w:rsidRPr="00301990">
        <w:rPr>
          <w:color w:val="000000"/>
        </w:rPr>
        <w:t>синтезе АТФ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b/>
          <w:color w:val="000000"/>
        </w:rPr>
      </w:pPr>
      <w:r w:rsidRPr="0000161E">
        <w:rPr>
          <w:b/>
          <w:color w:val="000000"/>
        </w:rPr>
        <w:t>А7. Конечными продуктами окисления органических веществ являются: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301990">
        <w:rPr>
          <w:color w:val="000000"/>
        </w:rPr>
        <w:t>АДФ и вода</w:t>
      </w:r>
      <w:r>
        <w:rPr>
          <w:color w:val="000000"/>
        </w:rPr>
        <w:t xml:space="preserve">   2.</w:t>
      </w:r>
      <w:r w:rsidRPr="00301990">
        <w:rPr>
          <w:color w:val="000000"/>
        </w:rPr>
        <w:t>Аммиак и углекислый газ</w:t>
      </w:r>
      <w:r>
        <w:rPr>
          <w:color w:val="000000"/>
        </w:rPr>
        <w:t xml:space="preserve">   3.</w:t>
      </w:r>
      <w:r w:rsidRPr="00301990">
        <w:rPr>
          <w:color w:val="000000"/>
        </w:rPr>
        <w:t>Вода и углекислый газ</w:t>
      </w:r>
      <w:r>
        <w:rPr>
          <w:color w:val="000000"/>
        </w:rPr>
        <w:t xml:space="preserve">      4.</w:t>
      </w:r>
      <w:r w:rsidRPr="00301990">
        <w:rPr>
          <w:color w:val="000000"/>
        </w:rPr>
        <w:t>АТФ и кислород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b/>
          <w:color w:val="000000"/>
        </w:rPr>
      </w:pPr>
      <w:r w:rsidRPr="0000161E">
        <w:rPr>
          <w:b/>
          <w:color w:val="000000"/>
        </w:rPr>
        <w:t>А8. Смысл анаэробного гликолиза заключается в: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301990">
        <w:rPr>
          <w:color w:val="000000"/>
        </w:rPr>
        <w:t>образовании молочной кислоты, АТФ, воды и переносчиков кислорода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2.</w:t>
      </w:r>
      <w:r w:rsidRPr="00301990">
        <w:rPr>
          <w:color w:val="000000"/>
        </w:rPr>
        <w:t>образовании глюкозы; ФДФ, СО2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Pr="00301990">
        <w:rPr>
          <w:color w:val="000000"/>
        </w:rPr>
        <w:t>образовании 36 молекул АТФ, глюкозы, воды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4.</w:t>
      </w:r>
      <w:r w:rsidRPr="00301990">
        <w:rPr>
          <w:color w:val="000000"/>
        </w:rPr>
        <w:t>бескислородном распаде белков на аминокислоты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 w:rsidRPr="0000161E">
        <w:rPr>
          <w:b/>
          <w:color w:val="000000"/>
        </w:rPr>
        <w:t>А9. Гликолиз происходит в</w:t>
      </w:r>
      <w:r w:rsidRPr="00301990">
        <w:rPr>
          <w:color w:val="000000"/>
        </w:rPr>
        <w:t>: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301990">
        <w:rPr>
          <w:color w:val="000000"/>
        </w:rPr>
        <w:t>митохондриях</w:t>
      </w:r>
      <w:r>
        <w:rPr>
          <w:color w:val="000000"/>
        </w:rPr>
        <w:t xml:space="preserve">     2.</w:t>
      </w:r>
      <w:r w:rsidRPr="00301990">
        <w:rPr>
          <w:color w:val="000000"/>
        </w:rPr>
        <w:t>пищеварительном тракте</w:t>
      </w:r>
      <w:r>
        <w:rPr>
          <w:color w:val="000000"/>
        </w:rPr>
        <w:t xml:space="preserve">     3.</w:t>
      </w:r>
      <w:r w:rsidRPr="00301990">
        <w:rPr>
          <w:color w:val="000000"/>
        </w:rPr>
        <w:t>рибосомах</w:t>
      </w:r>
      <w:r>
        <w:rPr>
          <w:color w:val="000000"/>
        </w:rPr>
        <w:t xml:space="preserve">     4.</w:t>
      </w:r>
      <w:r w:rsidRPr="00301990">
        <w:rPr>
          <w:color w:val="000000"/>
        </w:rPr>
        <w:t>цитоплазме клеток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b/>
          <w:color w:val="000000"/>
        </w:rPr>
      </w:pPr>
      <w:r w:rsidRPr="0000161E">
        <w:rPr>
          <w:b/>
          <w:color w:val="000000"/>
        </w:rPr>
        <w:t>А10. Источником энергии, выделяющейся при гликолизе является: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301990">
        <w:rPr>
          <w:color w:val="000000"/>
        </w:rPr>
        <w:t>белок</w:t>
      </w:r>
      <w:r>
        <w:rPr>
          <w:color w:val="000000"/>
        </w:rPr>
        <w:t xml:space="preserve">                   2.</w:t>
      </w:r>
      <w:r w:rsidRPr="00301990">
        <w:rPr>
          <w:color w:val="000000"/>
        </w:rPr>
        <w:t>глюкоза</w:t>
      </w:r>
      <w:r>
        <w:rPr>
          <w:color w:val="000000"/>
        </w:rPr>
        <w:t xml:space="preserve">                  3.</w:t>
      </w:r>
      <w:r w:rsidRPr="00301990">
        <w:rPr>
          <w:color w:val="000000"/>
        </w:rPr>
        <w:t>АТФ</w:t>
      </w:r>
      <w:r>
        <w:rPr>
          <w:color w:val="000000"/>
        </w:rPr>
        <w:t xml:space="preserve">                   4.</w:t>
      </w:r>
      <w:r w:rsidRPr="00301990">
        <w:rPr>
          <w:color w:val="000000"/>
        </w:rPr>
        <w:t>Жир</w:t>
      </w:r>
    </w:p>
    <w:p w:rsidR="00EF4620" w:rsidRPr="00301990" w:rsidRDefault="00EF4620" w:rsidP="00330E41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301990">
        <w:rPr>
          <w:b/>
          <w:bCs/>
          <w:color w:val="000000"/>
        </w:rPr>
        <w:t>Часть В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b/>
          <w:color w:val="000000"/>
        </w:rPr>
      </w:pPr>
      <w:r w:rsidRPr="0000161E">
        <w:rPr>
          <w:b/>
          <w:color w:val="000000"/>
        </w:rPr>
        <w:t>В1. Какие общие свойства характерны для митохондрий и хлоропластов?</w:t>
      </w:r>
    </w:p>
    <w:p w:rsidR="00EF4620" w:rsidRPr="00301990" w:rsidRDefault="00EF4620" w:rsidP="00330E41">
      <w:pPr>
        <w:pStyle w:val="a8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301990">
        <w:rPr>
          <w:color w:val="000000"/>
        </w:rPr>
        <w:t>не делятся в течение жизни клетки</w:t>
      </w:r>
    </w:p>
    <w:p w:rsidR="00EF4620" w:rsidRPr="00301990" w:rsidRDefault="00EF4620" w:rsidP="00330E41">
      <w:pPr>
        <w:pStyle w:val="a8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301990">
        <w:rPr>
          <w:color w:val="000000"/>
        </w:rPr>
        <w:t>имеют собственный генетический материал</w:t>
      </w:r>
    </w:p>
    <w:p w:rsidR="00EF4620" w:rsidRPr="00301990" w:rsidRDefault="00EF4620" w:rsidP="00330E41">
      <w:pPr>
        <w:pStyle w:val="a8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301990">
        <w:rPr>
          <w:color w:val="000000"/>
        </w:rPr>
        <w:t>являются одномембранными</w:t>
      </w:r>
    </w:p>
    <w:p w:rsidR="00EF4620" w:rsidRPr="00301990" w:rsidRDefault="00EF4620" w:rsidP="00330E41">
      <w:pPr>
        <w:pStyle w:val="a8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301990">
        <w:rPr>
          <w:color w:val="000000"/>
        </w:rPr>
        <w:t>содержат ферменты окислительного фосфорилирования</w:t>
      </w:r>
    </w:p>
    <w:p w:rsidR="00EF4620" w:rsidRPr="00301990" w:rsidRDefault="00EF4620" w:rsidP="00330E41">
      <w:pPr>
        <w:pStyle w:val="a8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301990">
        <w:rPr>
          <w:color w:val="000000"/>
        </w:rPr>
        <w:t>имеют двойную мембрану</w:t>
      </w:r>
    </w:p>
    <w:p w:rsidR="00EF4620" w:rsidRPr="0000161E" w:rsidRDefault="00EF4620" w:rsidP="00330E41">
      <w:pPr>
        <w:pStyle w:val="a8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301990">
        <w:rPr>
          <w:color w:val="000000"/>
        </w:rPr>
        <w:t>участвуют в синтезе АТФ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b/>
          <w:color w:val="000000"/>
        </w:rPr>
      </w:pPr>
      <w:r w:rsidRPr="0000161E">
        <w:rPr>
          <w:b/>
          <w:color w:val="000000"/>
        </w:rPr>
        <w:t>В2. Установите соответствие между характеристикой обмена веществ в клетке и его видом.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 w:rsidRPr="00301990">
        <w:rPr>
          <w:color w:val="000000"/>
        </w:rPr>
        <w:t>Характеристика</w:t>
      </w:r>
      <w:r>
        <w:rPr>
          <w:color w:val="000000"/>
        </w:rPr>
        <w:t xml:space="preserve">                                                                                </w:t>
      </w:r>
      <w:r w:rsidRPr="00301990">
        <w:rPr>
          <w:color w:val="000000"/>
        </w:rPr>
        <w:t>Вид обмена веществ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301990">
        <w:rPr>
          <w:color w:val="000000"/>
        </w:rPr>
        <w:t>происходит в лизосомах, митохондриях, цитоплазме</w:t>
      </w:r>
      <w:r w:rsidRPr="0000161E">
        <w:rPr>
          <w:color w:val="000000"/>
        </w:rPr>
        <w:t xml:space="preserve"> </w:t>
      </w:r>
      <w:r>
        <w:rPr>
          <w:color w:val="000000"/>
        </w:rPr>
        <w:t xml:space="preserve">                   </w:t>
      </w:r>
      <w:r w:rsidRPr="00301990">
        <w:rPr>
          <w:color w:val="000000"/>
        </w:rPr>
        <w:t>А) энергетический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2.</w:t>
      </w:r>
      <w:r w:rsidRPr="00301990">
        <w:rPr>
          <w:color w:val="000000"/>
        </w:rPr>
        <w:t>происходит на рибосомах, в хлоропластах</w:t>
      </w:r>
      <w:r>
        <w:rPr>
          <w:color w:val="000000"/>
        </w:rPr>
        <w:tab/>
        <w:t xml:space="preserve">                              </w:t>
      </w:r>
      <w:r w:rsidRPr="00301990">
        <w:rPr>
          <w:color w:val="000000"/>
        </w:rPr>
        <w:t>Б) пластический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Pr="00301990">
        <w:rPr>
          <w:color w:val="000000"/>
        </w:rPr>
        <w:t>органические вещества расщепляются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4.</w:t>
      </w:r>
      <w:r w:rsidRPr="00301990">
        <w:rPr>
          <w:color w:val="000000"/>
        </w:rPr>
        <w:t>органические вещества синтезируются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5.</w:t>
      </w:r>
      <w:r w:rsidRPr="00301990">
        <w:rPr>
          <w:color w:val="000000"/>
        </w:rPr>
        <w:t>используется энергия, заключенная в молекулах АТФ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6.</w:t>
      </w:r>
      <w:r w:rsidRPr="00301990">
        <w:rPr>
          <w:color w:val="000000"/>
        </w:rPr>
        <w:t>освобождается энергия и запасается в молекулах АТф</w:t>
      </w:r>
    </w:p>
    <w:p w:rsidR="00EF4620" w:rsidRPr="0000161E" w:rsidRDefault="00EF4620" w:rsidP="00330E41">
      <w:pPr>
        <w:pStyle w:val="a8"/>
        <w:spacing w:before="0" w:beforeAutospacing="0" w:after="0" w:afterAutospacing="0"/>
        <w:rPr>
          <w:b/>
          <w:color w:val="000000"/>
        </w:rPr>
      </w:pPr>
      <w:r w:rsidRPr="0000161E">
        <w:rPr>
          <w:b/>
          <w:color w:val="000000"/>
        </w:rPr>
        <w:lastRenderedPageBreak/>
        <w:t>В3. Установите соответствие между признаком энергетического обмена и его этапом.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 w:rsidRPr="00301990">
        <w:rPr>
          <w:color w:val="000000"/>
        </w:rPr>
        <w:t>Признаки обмена</w:t>
      </w:r>
      <w:r>
        <w:rPr>
          <w:color w:val="000000"/>
        </w:rPr>
        <w:t xml:space="preserve">                                                                   </w:t>
      </w:r>
      <w:r w:rsidRPr="00301990">
        <w:rPr>
          <w:color w:val="000000"/>
        </w:rPr>
        <w:t>Этапы энергетического обмена</w:t>
      </w:r>
    </w:p>
    <w:p w:rsidR="00EF4620" w:rsidRPr="00301990" w:rsidRDefault="00EF4620" w:rsidP="00330E41">
      <w:pPr>
        <w:pStyle w:val="a8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301990">
        <w:rPr>
          <w:color w:val="000000"/>
        </w:rPr>
        <w:t>пировиноградная кислота расщепляется до углекислого газа и воды</w:t>
      </w:r>
    </w:p>
    <w:p w:rsidR="00EF4620" w:rsidRDefault="00EF4620" w:rsidP="00330E41">
      <w:pPr>
        <w:pStyle w:val="a8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301990">
        <w:rPr>
          <w:color w:val="000000"/>
        </w:rPr>
        <w:t>глюкоза расщепляется до пировиноградной кислоты</w:t>
      </w:r>
    </w:p>
    <w:p w:rsidR="00EF4620" w:rsidRPr="009C4DDF" w:rsidRDefault="00EF4620" w:rsidP="00330E41">
      <w:pPr>
        <w:pStyle w:val="a8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9C4DDF">
        <w:rPr>
          <w:color w:val="000000"/>
        </w:rPr>
        <w:t xml:space="preserve">.синтезируется 2 молекулы АТФ                    </w:t>
      </w:r>
      <w:r>
        <w:rPr>
          <w:color w:val="000000"/>
        </w:rPr>
        <w:t xml:space="preserve">                       </w:t>
      </w:r>
      <w:r w:rsidRPr="009C4DDF">
        <w:rPr>
          <w:color w:val="000000"/>
        </w:rPr>
        <w:t xml:space="preserve">    А) гликолиз</w:t>
      </w:r>
    </w:p>
    <w:p w:rsidR="00EF4620" w:rsidRPr="00301990" w:rsidRDefault="00EF4620" w:rsidP="00330E41">
      <w:pPr>
        <w:pStyle w:val="a8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301990">
        <w:rPr>
          <w:color w:val="000000"/>
        </w:rPr>
        <w:t>синтезируется 26 молекул АТФ</w:t>
      </w:r>
      <w:r>
        <w:rPr>
          <w:color w:val="000000"/>
        </w:rPr>
        <w:t xml:space="preserve">                                  </w:t>
      </w:r>
      <w:r w:rsidRPr="00301990">
        <w:rPr>
          <w:color w:val="000000"/>
        </w:rPr>
        <w:t>Б) кислородное расщепление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5. </w:t>
      </w:r>
      <w:r w:rsidRPr="00301990">
        <w:rPr>
          <w:color w:val="000000"/>
        </w:rPr>
        <w:t>происходит в митохондриях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6.  </w:t>
      </w:r>
      <w:r w:rsidRPr="00301990">
        <w:rPr>
          <w:color w:val="000000"/>
        </w:rPr>
        <w:t>происходит в цитоплазме</w:t>
      </w:r>
    </w:p>
    <w:p w:rsidR="00EF4620" w:rsidRPr="009C4DDF" w:rsidRDefault="00EF4620" w:rsidP="00330E41">
      <w:pPr>
        <w:pStyle w:val="a8"/>
        <w:spacing w:before="0" w:beforeAutospacing="0" w:after="0" w:afterAutospacing="0"/>
        <w:rPr>
          <w:b/>
          <w:color w:val="000000"/>
        </w:rPr>
      </w:pPr>
      <w:r w:rsidRPr="009C4DDF">
        <w:rPr>
          <w:b/>
          <w:color w:val="000000"/>
        </w:rPr>
        <w:t>В4. Установите последовательность процессов, протекающих на каждом этапе энергетического обмена в клетках животных.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 w:rsidRPr="00301990">
        <w:rPr>
          <w:color w:val="000000"/>
        </w:rPr>
        <w:t>А) расщепление гликогена до глюкозы</w:t>
      </w:r>
      <w:r>
        <w:rPr>
          <w:color w:val="000000"/>
        </w:rPr>
        <w:t xml:space="preserve">;   </w:t>
      </w:r>
      <w:r w:rsidRPr="00301990">
        <w:rPr>
          <w:color w:val="000000"/>
        </w:rPr>
        <w:t>Б) полное окисление пировиноградной кислоты</w:t>
      </w:r>
    </w:p>
    <w:p w:rsidR="00EF4620" w:rsidRPr="00933E3C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 w:rsidRPr="00301990">
        <w:rPr>
          <w:color w:val="000000"/>
        </w:rPr>
        <w:t>В) поступление органических веществ в клетку</w:t>
      </w:r>
      <w:r>
        <w:rPr>
          <w:color w:val="000000"/>
        </w:rPr>
        <w:t xml:space="preserve">;  </w:t>
      </w:r>
      <w:r w:rsidRPr="00301990">
        <w:rPr>
          <w:color w:val="000000"/>
        </w:rPr>
        <w:t>Г) гликолиз, образование 2 молекул АТФ</w:t>
      </w:r>
    </w:p>
    <w:p w:rsidR="00EF4620" w:rsidRPr="00301990" w:rsidRDefault="00EF4620" w:rsidP="00330E41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301990">
        <w:rPr>
          <w:b/>
          <w:bCs/>
          <w:color w:val="000000"/>
        </w:rPr>
        <w:t>Часть С</w:t>
      </w:r>
    </w:p>
    <w:p w:rsidR="00EF4620" w:rsidRPr="00301990" w:rsidRDefault="00EF4620" w:rsidP="00330E41">
      <w:pPr>
        <w:pStyle w:val="a8"/>
        <w:spacing w:before="0" w:beforeAutospacing="0" w:after="0" w:afterAutospacing="0"/>
        <w:rPr>
          <w:color w:val="000000"/>
        </w:rPr>
      </w:pPr>
      <w:r w:rsidRPr="00301990">
        <w:rPr>
          <w:color w:val="000000"/>
        </w:rPr>
        <w:t>Найдите ошибки в приведенном тексте. Укажите номера предложений, в которых сделаны ошибки, исправьте их.</w:t>
      </w:r>
    </w:p>
    <w:p w:rsidR="00EF4620" w:rsidRPr="00EF4620" w:rsidRDefault="00330E41" w:rsidP="00330E41">
      <w:pPr>
        <w:pStyle w:val="a8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4D664711" wp14:editId="67C131C3">
            <wp:simplePos x="0" y="0"/>
            <wp:positionH relativeFrom="page">
              <wp:posOffset>342900</wp:posOffset>
            </wp:positionH>
            <wp:positionV relativeFrom="page">
              <wp:posOffset>4572000</wp:posOffset>
            </wp:positionV>
            <wp:extent cx="6995264" cy="9867900"/>
            <wp:effectExtent l="0" t="0" r="0" b="0"/>
            <wp:wrapNone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7435" t="7664"/>
                    <a:stretch/>
                  </pic:blipFill>
                  <pic:spPr bwMode="auto">
                    <a:xfrm>
                      <a:off x="0" y="0"/>
                      <a:ext cx="6995264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620" w:rsidRPr="00301990">
        <w:rPr>
          <w:i/>
          <w:iCs/>
          <w:color w:val="000000"/>
        </w:rPr>
        <w:t>1.В ходе энергетического обмена веществ в организме на подготовительном этапе происходит расщепление крупных молекул биополимеров до мономеров. 2. В результате первого этапа образуется две молекулы АТФ. 3. На втором этапе в реакциях гликолиза, которые протекают в эукариотической клетке, участие принимает кислород. 4. Завершается энергетический обмен образованием углекислого газа и воды, а также 36 молекул АТФ. 5. Последний этап протекает на мембранах пластид.</w:t>
      </w:r>
    </w:p>
    <w:p w:rsidR="00EF4620" w:rsidRDefault="00EF4620" w:rsidP="00EF4620">
      <w:pPr>
        <w:pStyle w:val="a8"/>
        <w:spacing w:before="0" w:beforeAutospacing="0" w:after="150" w:afterAutospacing="0"/>
        <w:rPr>
          <w:color w:val="000000"/>
        </w:rPr>
        <w:sectPr w:rsidR="00EF4620" w:rsidSect="001D1743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720" w:right="720" w:bottom="720" w:left="720" w:header="113" w:footer="708" w:gutter="0"/>
          <w:cols w:space="708"/>
          <w:docGrid w:linePitch="360"/>
        </w:sectPr>
      </w:pPr>
    </w:p>
    <w:p w:rsidR="009969EC" w:rsidRPr="00935590" w:rsidRDefault="009969EC" w:rsidP="00935590">
      <w:pPr>
        <w:rPr>
          <w:rFonts w:ascii="Times New Roman" w:hAnsi="Times New Roman" w:cs="Times New Roman"/>
          <w:bCs/>
        </w:rPr>
      </w:pPr>
    </w:p>
    <w:tbl>
      <w:tblPr>
        <w:tblStyle w:val="ad"/>
        <w:tblpPr w:leftFromText="180" w:rightFromText="180" w:vertAnchor="page" w:horzAnchor="margin" w:tblpY="241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45C3B" w:rsidRPr="00935590" w:rsidTr="00330E41">
        <w:trPr>
          <w:trHeight w:val="706"/>
        </w:trPr>
        <w:tc>
          <w:tcPr>
            <w:tcW w:w="4785" w:type="dxa"/>
          </w:tcPr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745C3B" w:rsidRPr="00935590" w:rsidRDefault="00745C3B" w:rsidP="00745C3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FF000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b/>
                <w:color w:val="FF0000"/>
                <w:lang w:eastAsia="en-US" w:bidi="ar-SA"/>
              </w:rPr>
              <w:t>Вариант 1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b/>
                <w:i/>
                <w:color w:val="7030A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b/>
                <w:i/>
                <w:color w:val="7030A0"/>
                <w:lang w:eastAsia="en-US" w:bidi="ar-SA"/>
              </w:rPr>
              <w:t>Задания:</w:t>
            </w:r>
          </w:p>
          <w:p w:rsidR="00745C3B" w:rsidRPr="00935590" w:rsidRDefault="00745C3B" w:rsidP="00745C3B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Напишите пример генотипа организма:</w:t>
            </w:r>
          </w:p>
          <w:p w:rsidR="00745C3B" w:rsidRPr="00935590" w:rsidRDefault="00745C3B" w:rsidP="00745C3B">
            <w:pPr>
              <w:widowControl/>
              <w:ind w:left="72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гомозиготного по рецессивному аллелю;</w:t>
            </w:r>
          </w:p>
          <w:p w:rsidR="00745C3B" w:rsidRPr="00935590" w:rsidRDefault="00745C3B" w:rsidP="00745C3B">
            <w:pPr>
              <w:widowControl/>
              <w:ind w:left="72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гетерозиготного организма.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7030A0"/>
                <w:sz w:val="20"/>
                <w:szCs w:val="20"/>
                <w:lang w:eastAsia="en-US" w:bidi="ar-SA"/>
              </w:rPr>
              <w:t>2.</w:t>
            </w: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Опишите подробно своими словами смысл нижеприведенных терминов:</w:t>
            </w:r>
          </w:p>
          <w:p w:rsidR="00745C3B" w:rsidRPr="00935590" w:rsidRDefault="00745C3B" w:rsidP="00745C3B">
            <w:pPr>
              <w:widowControl/>
              <w:numPr>
                <w:ilvl w:val="0"/>
                <w:numId w:val="5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Генотип;</w:t>
            </w:r>
          </w:p>
          <w:p w:rsidR="00745C3B" w:rsidRPr="00935590" w:rsidRDefault="00745C3B" w:rsidP="00745C3B">
            <w:pPr>
              <w:widowControl/>
              <w:numPr>
                <w:ilvl w:val="0"/>
                <w:numId w:val="5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Комплементарность;</w:t>
            </w:r>
          </w:p>
          <w:p w:rsidR="00745C3B" w:rsidRPr="00935590" w:rsidRDefault="00745C3B" w:rsidP="00745C3B">
            <w:pPr>
              <w:widowControl/>
              <w:numPr>
                <w:ilvl w:val="0"/>
                <w:numId w:val="5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Неполное доминирование.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7030A0"/>
                <w:sz w:val="20"/>
                <w:szCs w:val="20"/>
                <w:lang w:eastAsia="en-US" w:bidi="ar-SA"/>
              </w:rPr>
            </w:pP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7030A0"/>
                <w:sz w:val="20"/>
                <w:szCs w:val="20"/>
                <w:lang w:eastAsia="en-US" w:bidi="ar-SA"/>
              </w:rPr>
              <w:t>3.</w:t>
            </w: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Выберите три правильных ответа: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Заслугами Г. Менделя является то, что он впервые: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разработал основной метод генетики – метод гибридологического анализа;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изучил наследование признаков, гены которых находятся в одной хромосоме;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установил основные закономерности наследования признаков;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Г) доказал зависимость между условиями среды и генотипом организма;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Д) изучил наследование признаков, гены которых находятся в разных хромосомах;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Е) разработал основные положения хромосомной теории наследственности.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7030A0"/>
                <w:sz w:val="20"/>
                <w:szCs w:val="20"/>
                <w:lang w:eastAsia="en-US" w:bidi="ar-SA"/>
              </w:rPr>
            </w:pP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7030A0"/>
                <w:sz w:val="20"/>
                <w:szCs w:val="20"/>
                <w:lang w:eastAsia="en-US" w:bidi="ar-SA"/>
              </w:rPr>
              <w:t>4.</w:t>
            </w: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Какие из перечисленных ниже утверждений неправильны: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гены, определяющие разные признаки, называются аллельными;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совокупность генов организма составляет его фенотип;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примером анализирующего скрещивания может служить скрещивание ААхаа;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Г) группы сцепления генов находятся в разных хромосомах;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Д) половые хромосомы называются аутосомами;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Е) новообразования возникают при взаимодействии разных генов.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7030A0"/>
                <w:sz w:val="20"/>
                <w:szCs w:val="20"/>
                <w:lang w:eastAsia="en-US" w:bidi="ar-SA"/>
              </w:rPr>
            </w:pP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7030A0"/>
                <w:sz w:val="20"/>
                <w:szCs w:val="20"/>
                <w:lang w:eastAsia="en-US" w:bidi="ar-SA"/>
              </w:rPr>
              <w:t>5.</w:t>
            </w: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Решите задачу: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 человека ген длинных ресниц доминирует над геном коротких ресниц. Женщина с длинными ресницами, у отца которой ресницы были короткими, вышла замуж за мужчину с короткими ресницами.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а) Сколько типов гамет образуется у женщины?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б) А у мужчины?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в) Какова вероятность рождения в данной семье ребенка с длинными ресницами?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г) Сколько разных генотипов может быть у детей в этой семье?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д) А фенотипов?</w:t>
            </w:r>
          </w:p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786" w:type="dxa"/>
          </w:tcPr>
          <w:p w:rsidR="00745C3B" w:rsidRPr="00935590" w:rsidRDefault="00745C3B" w:rsidP="00745C3B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330E41" w:rsidRPr="00935590" w:rsidRDefault="00330E41" w:rsidP="00330E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FF0000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b/>
                <w:color w:val="FF0000"/>
                <w:sz w:val="20"/>
                <w:szCs w:val="20"/>
                <w:lang w:eastAsia="en-US" w:bidi="ar-SA"/>
              </w:rPr>
              <w:t>Вариант 1</w:t>
            </w:r>
          </w:p>
          <w:p w:rsidR="00330E41" w:rsidRPr="00935590" w:rsidRDefault="00330E41" w:rsidP="00330E41">
            <w:pPr>
              <w:widowControl/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Выберите правильный ответ.</w:t>
            </w:r>
          </w:p>
          <w:p w:rsidR="00330E41" w:rsidRPr="00935590" w:rsidRDefault="00330E41" w:rsidP="00330E41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1.Организм, в генотипе которого содержатся разные аллели одного гена, называют: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гомозиготным;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гетерозиготным;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рецессивным.</w:t>
            </w:r>
          </w:p>
          <w:p w:rsidR="00330E41" w:rsidRPr="00935590" w:rsidRDefault="00330E41" w:rsidP="00330E41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2. Как называл Г.Мендель признаки, не проявляющиеся у гибридов первого поколения: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рецессивными;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доминантными;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гомозиготными.</w:t>
            </w:r>
          </w:p>
          <w:p w:rsidR="00330E41" w:rsidRPr="00935590" w:rsidRDefault="00330E41" w:rsidP="00330E41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3. Укажите генотип человека, если по фенотипу он светловолосый и голубоглазый (рецессивные признаки):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ААВВ;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АаВв;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аавв.</w:t>
            </w:r>
          </w:p>
          <w:p w:rsidR="00330E41" w:rsidRPr="00935590" w:rsidRDefault="00330E41" w:rsidP="00330E41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4. У особи с генотипом Аавв образуются гаметы: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Ав, вв;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Ав, ав;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Аа, вв.</w:t>
            </w:r>
          </w:p>
          <w:p w:rsidR="00330E41" w:rsidRPr="00935590" w:rsidRDefault="00330E41" w:rsidP="00330E41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5. При самоопылении гетерозиготного высокорослого растения гороха (высокий стебель – А) доля карликовых форм равна: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25%;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50%;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75%.</w:t>
            </w:r>
          </w:p>
          <w:p w:rsidR="00330E41" w:rsidRPr="00935590" w:rsidRDefault="00330E41" w:rsidP="00330E41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6. Сколько пар альтернативных признаков изучают при моногибридном скрещивании: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одну;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две;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три.</w:t>
            </w:r>
          </w:p>
          <w:p w:rsidR="00330E41" w:rsidRPr="00935590" w:rsidRDefault="00330E41" w:rsidP="00330E41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7. При скрещивании двух морских свинок с черной шерстью (доминантный признак) получено потомство, среди которого особи с белой шерстью составили 25%. Каковы генотипы родителей: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АА х АА;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Аах АА;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АахАа.</w:t>
            </w:r>
          </w:p>
          <w:p w:rsidR="00330E41" w:rsidRPr="00935590" w:rsidRDefault="00330E41" w:rsidP="00330E41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8. Если гены, отвечающие за развитие нескольких признаков, расположены в одной хромосоме, то проявляется закон: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расщепления;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неполного доминирования;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сцепленного наследования.</w:t>
            </w:r>
          </w:p>
          <w:p w:rsidR="00330E41" w:rsidRPr="00935590" w:rsidRDefault="00330E41" w:rsidP="00330E41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9. При скрещивании черного кролика (Аа) с черным кроликом (Аа) в первом поколении получится кроликов: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100% черные;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50% черных, 50% белых;</w:t>
            </w:r>
          </w:p>
          <w:p w:rsidR="00330E41" w:rsidRPr="00935590" w:rsidRDefault="00330E41" w:rsidP="00330E41">
            <w:pPr>
              <w:widowControl/>
              <w:ind w:left="1080"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75% черных и 25% белых.</w:t>
            </w:r>
          </w:p>
          <w:p w:rsidR="00330E41" w:rsidRPr="00935590" w:rsidRDefault="00330E41" w:rsidP="00330E41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10. У особи с генотипом  АаВв образуются гаметы:</w:t>
            </w:r>
          </w:p>
          <w:p w:rsidR="00330E41" w:rsidRPr="00935590" w:rsidRDefault="00330E41" w:rsidP="00330E41">
            <w:pPr>
              <w:widowControl/>
              <w:contextualSpacing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АВ, ав;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   </w:t>
            </w: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Аа, Вв;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      </w:t>
            </w: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АВ, Ав, аВ, ав.</w:t>
            </w:r>
          </w:p>
          <w:p w:rsidR="00330E41" w:rsidRPr="00935590" w:rsidRDefault="00330E41" w:rsidP="00330E41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11.Правило единообразия первого поколения проявится, если генотип одного из родителей аавв, а другого:</w:t>
            </w:r>
          </w:p>
          <w:p w:rsidR="00745C3B" w:rsidRPr="00330E41" w:rsidRDefault="00330E41" w:rsidP="00330E41">
            <w:pPr>
              <w:widowControl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А) ААВв;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             </w:t>
            </w: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Б) ААВВ;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           </w:t>
            </w:r>
            <w:r w:rsidRPr="0093559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В) АаВв.</w:t>
            </w:r>
          </w:p>
        </w:tc>
      </w:tr>
    </w:tbl>
    <w:p w:rsidR="009969EC" w:rsidRDefault="009969EC" w:rsidP="009969EC">
      <w:bookmarkStart w:id="0" w:name="_GoBack"/>
      <w:bookmarkEnd w:id="0"/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71552" behindDoc="1" locked="0" layoutInCell="0" allowOverlap="1" wp14:anchorId="48C6E8A2" wp14:editId="11D7640C">
            <wp:simplePos x="0" y="0"/>
            <wp:positionH relativeFrom="page">
              <wp:posOffset>622935</wp:posOffset>
            </wp:positionH>
            <wp:positionV relativeFrom="page">
              <wp:posOffset>10777855</wp:posOffset>
            </wp:positionV>
            <wp:extent cx="6701790" cy="10079990"/>
            <wp:effectExtent l="0" t="0" r="0" b="0"/>
            <wp:wrapNone/>
            <wp:docPr id="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1341" t="5703"/>
                    <a:stretch/>
                  </pic:blipFill>
                  <pic:spPr bwMode="auto">
                    <a:xfrm>
                      <a:off x="0" y="0"/>
                      <a:ext cx="670179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969EC" w:rsidSect="00505D8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8AF" w:rsidRDefault="000118AF" w:rsidP="009A4B32">
      <w:r>
        <w:separator/>
      </w:r>
    </w:p>
  </w:endnote>
  <w:endnote w:type="continuationSeparator" w:id="0">
    <w:p w:rsidR="000118AF" w:rsidRDefault="000118AF" w:rsidP="009A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43" w:rsidRDefault="00330E4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10360660</wp:posOffset>
              </wp:positionH>
              <wp:positionV relativeFrom="page">
                <wp:posOffset>6647815</wp:posOffset>
              </wp:positionV>
              <wp:extent cx="60960" cy="138430"/>
              <wp:effectExtent l="0" t="0" r="15240" b="139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743" w:rsidRDefault="001D1743"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0F76C6">
                            <w:rPr>
                              <w:rStyle w:val="95pt"/>
                              <w:rFonts w:eastAsia="Arial Unicode MS"/>
                              <w:noProof/>
                            </w:rPr>
                            <w:t>6</w:t>
                          </w:r>
                          <w:r>
                            <w:rPr>
                              <w:rStyle w:val="95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5.8pt;margin-top:523.45pt;width:4.8pt;height:10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" filled="f" stroked="f">
              <v:textbox style="mso-fit-shape-to-text:t" inset="0,0,0,0">
                <w:txbxContent>
                  <w:p w:rsidR="001D1743" w:rsidRDefault="001D1743"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Pr="000F76C6">
                      <w:rPr>
                        <w:rStyle w:val="95pt"/>
                        <w:rFonts w:eastAsia="Arial Unicode MS"/>
                        <w:noProof/>
                      </w:rPr>
                      <w:t>6</w:t>
                    </w:r>
                    <w:r>
                      <w:rPr>
                        <w:rStyle w:val="95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43" w:rsidRDefault="001D1743">
    <w:pPr>
      <w:pStyle w:val="ab"/>
      <w:jc w:val="right"/>
    </w:pPr>
  </w:p>
  <w:p w:rsidR="001D1743" w:rsidRDefault="001D1743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43" w:rsidRDefault="00330E4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7140575</wp:posOffset>
              </wp:positionH>
              <wp:positionV relativeFrom="page">
                <wp:posOffset>9979660</wp:posOffset>
              </wp:positionV>
              <wp:extent cx="60960" cy="138430"/>
              <wp:effectExtent l="0" t="0" r="1524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743" w:rsidRDefault="001D1743"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30E41" w:rsidRPr="00330E41">
                            <w:rPr>
                              <w:rStyle w:val="95pt"/>
                              <w:rFonts w:eastAsia="Arial Unicode MS"/>
                              <w:noProof/>
                            </w:rPr>
                            <w:t>4</w:t>
                          </w:r>
                          <w:r>
                            <w:rPr>
                              <w:rStyle w:val="95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62.25pt;margin-top:785.8pt;width:4.8pt;height:10.9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" filled="f" stroked="f">
              <v:textbox style="mso-fit-shape-to-text:t" inset="0,0,0,0">
                <w:txbxContent>
                  <w:p w:rsidR="001D1743" w:rsidRDefault="001D1743"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330E41" w:rsidRPr="00330E41">
                      <w:rPr>
                        <w:rStyle w:val="95pt"/>
                        <w:rFonts w:eastAsia="Arial Unicode MS"/>
                        <w:noProof/>
                      </w:rPr>
                      <w:t>4</w:t>
                    </w:r>
                    <w:r>
                      <w:rPr>
                        <w:rStyle w:val="95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8AF" w:rsidRDefault="000118AF" w:rsidP="009A4B32">
      <w:r>
        <w:separator/>
      </w:r>
    </w:p>
  </w:footnote>
  <w:footnote w:type="continuationSeparator" w:id="0">
    <w:p w:rsidR="000118AF" w:rsidRDefault="000118AF" w:rsidP="009A4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43" w:rsidRDefault="00330E4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7998460</wp:posOffset>
              </wp:positionH>
              <wp:positionV relativeFrom="page">
                <wp:posOffset>195580</wp:posOffset>
              </wp:positionV>
              <wp:extent cx="2425700" cy="204470"/>
              <wp:effectExtent l="0" t="0" r="12700" b="508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743" w:rsidRDefault="001D1743">
                          <w:r>
                            <w:rPr>
                              <w:rStyle w:val="a3"/>
                              <w:rFonts w:eastAsia="Arial Unicode MS"/>
                            </w:rPr>
                            <w:t>Приложение 2 (рекомендуемое)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29.8pt;margin-top:15.4pt;width:191pt;height:16.1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" filled="f" stroked="f">
              <v:textbox style="mso-fit-shape-to-text:t" inset="0,0,0,0">
                <w:txbxContent>
                  <w:p w:rsidR="001D1743" w:rsidRDefault="001D1743">
                    <w:r>
                      <w:rPr>
                        <w:rStyle w:val="a3"/>
                        <w:rFonts w:eastAsia="Arial Unicode MS"/>
                      </w:rPr>
                      <w:t>Приложение 2 (рекомендуемое)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8123934"/>
      <w:docPartObj>
        <w:docPartGallery w:val="Page Numbers (Top of Page)"/>
        <w:docPartUnique/>
      </w:docPartObj>
    </w:sdtPr>
    <w:sdtEndPr/>
    <w:sdtContent>
      <w:p w:rsidR="001D1743" w:rsidRDefault="001D174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E41">
          <w:rPr>
            <w:noProof/>
          </w:rPr>
          <w:t>1</w:t>
        </w:r>
        <w:r>
          <w:fldChar w:fldCharType="end"/>
        </w:r>
      </w:p>
    </w:sdtContent>
  </w:sdt>
  <w:p w:rsidR="001D1743" w:rsidRDefault="001D174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"/>
      </v:shape>
    </w:pict>
  </w:numPicBullet>
  <w:abstractNum w:abstractNumId="0">
    <w:nsid w:val="06DE2868"/>
    <w:multiLevelType w:val="multilevel"/>
    <w:tmpl w:val="49D4B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20FE5"/>
    <w:multiLevelType w:val="hybridMultilevel"/>
    <w:tmpl w:val="DD14D738"/>
    <w:lvl w:ilvl="0" w:tplc="1600864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E3F8C"/>
    <w:multiLevelType w:val="hybridMultilevel"/>
    <w:tmpl w:val="183AAE4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EC70772"/>
    <w:multiLevelType w:val="multilevel"/>
    <w:tmpl w:val="9C2E3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884F5C"/>
    <w:multiLevelType w:val="multilevel"/>
    <w:tmpl w:val="80AE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5A3ABC"/>
    <w:multiLevelType w:val="multilevel"/>
    <w:tmpl w:val="5D284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5D3924"/>
    <w:multiLevelType w:val="multilevel"/>
    <w:tmpl w:val="8D74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651AE"/>
    <w:multiLevelType w:val="hybridMultilevel"/>
    <w:tmpl w:val="C00E8C2C"/>
    <w:lvl w:ilvl="0" w:tplc="E7C046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866E5"/>
    <w:multiLevelType w:val="hybridMultilevel"/>
    <w:tmpl w:val="98709584"/>
    <w:lvl w:ilvl="0" w:tplc="7D440D3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11A20"/>
    <w:multiLevelType w:val="multilevel"/>
    <w:tmpl w:val="D6088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1D1F9F"/>
    <w:multiLevelType w:val="hybridMultilevel"/>
    <w:tmpl w:val="49A258C4"/>
    <w:lvl w:ilvl="0" w:tplc="E20A2B8A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E3413"/>
    <w:multiLevelType w:val="multilevel"/>
    <w:tmpl w:val="D6341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A84DCB"/>
    <w:multiLevelType w:val="hybridMultilevel"/>
    <w:tmpl w:val="4F8AE12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0"/>
  </w:num>
  <w:num w:numId="5">
    <w:abstractNumId w:val="12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11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6AE"/>
    <w:rsid w:val="0000052E"/>
    <w:rsid w:val="000118AF"/>
    <w:rsid w:val="000727AE"/>
    <w:rsid w:val="00132FDF"/>
    <w:rsid w:val="001C2854"/>
    <w:rsid w:val="001D1743"/>
    <w:rsid w:val="001F3791"/>
    <w:rsid w:val="001F4878"/>
    <w:rsid w:val="001F77D8"/>
    <w:rsid w:val="00246EE9"/>
    <w:rsid w:val="0025141E"/>
    <w:rsid w:val="00330E41"/>
    <w:rsid w:val="003D17C8"/>
    <w:rsid w:val="003E2028"/>
    <w:rsid w:val="00482B5C"/>
    <w:rsid w:val="004A19A0"/>
    <w:rsid w:val="00505D88"/>
    <w:rsid w:val="00652F15"/>
    <w:rsid w:val="0068138A"/>
    <w:rsid w:val="006B7DD7"/>
    <w:rsid w:val="00720C88"/>
    <w:rsid w:val="00745C3B"/>
    <w:rsid w:val="00750074"/>
    <w:rsid w:val="008A6C3E"/>
    <w:rsid w:val="008F3CF0"/>
    <w:rsid w:val="00907C59"/>
    <w:rsid w:val="009305C5"/>
    <w:rsid w:val="00935590"/>
    <w:rsid w:val="00953F45"/>
    <w:rsid w:val="009759D7"/>
    <w:rsid w:val="00993E0C"/>
    <w:rsid w:val="009969EC"/>
    <w:rsid w:val="009A4B32"/>
    <w:rsid w:val="00A07ABB"/>
    <w:rsid w:val="00BC26AE"/>
    <w:rsid w:val="00BF54E1"/>
    <w:rsid w:val="00CD1DDC"/>
    <w:rsid w:val="00D203EA"/>
    <w:rsid w:val="00D5005F"/>
    <w:rsid w:val="00DA0958"/>
    <w:rsid w:val="00DA1893"/>
    <w:rsid w:val="00E820B1"/>
    <w:rsid w:val="00EF4620"/>
    <w:rsid w:val="00F6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3A3D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26A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C26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5pt">
    <w:name w:val="Колонтитул + 9;5 pt"/>
    <w:basedOn w:val="a0"/>
    <w:rsid w:val="00BC2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3">
    <w:name w:val="Колонтитул"/>
    <w:basedOn w:val="a0"/>
    <w:rsid w:val="00BC2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BC26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BC2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BC26AE"/>
    <w:pPr>
      <w:shd w:val="clear" w:color="auto" w:fill="FFFFFF"/>
      <w:spacing w:after="300" w:line="320" w:lineRule="exact"/>
      <w:ind w:hanging="10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BC26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6AE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Body Text"/>
    <w:basedOn w:val="a"/>
    <w:link w:val="a7"/>
    <w:uiPriority w:val="1"/>
    <w:qFormat/>
    <w:rsid w:val="00482B5C"/>
    <w:pPr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a7">
    <w:name w:val="Основной текст Знак"/>
    <w:basedOn w:val="a0"/>
    <w:link w:val="a6"/>
    <w:uiPriority w:val="1"/>
    <w:rsid w:val="00482B5C"/>
    <w:rPr>
      <w:rFonts w:ascii="Times New Roman" w:eastAsia="Times New Roman" w:hAnsi="Times New Roman" w:cs="Times New Roman"/>
      <w:lang w:val="en-US"/>
    </w:rPr>
  </w:style>
  <w:style w:type="paragraph" w:customStyle="1" w:styleId="11">
    <w:name w:val="Заголовок 11"/>
    <w:basedOn w:val="a"/>
    <w:uiPriority w:val="1"/>
    <w:qFormat/>
    <w:rsid w:val="00482B5C"/>
    <w:pPr>
      <w:ind w:left="100" w:right="1112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u w:val="single" w:color="000000"/>
      <w:lang w:val="en-US" w:eastAsia="en-US" w:bidi="ar-SA"/>
    </w:rPr>
  </w:style>
  <w:style w:type="paragraph" w:styleId="a8">
    <w:name w:val="Normal (Web)"/>
    <w:basedOn w:val="a"/>
    <w:uiPriority w:val="99"/>
    <w:rsid w:val="0025141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header"/>
    <w:basedOn w:val="a"/>
    <w:link w:val="aa"/>
    <w:uiPriority w:val="99"/>
    <w:unhideWhenUsed/>
    <w:rsid w:val="00505D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D8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505D88"/>
    <w:pPr>
      <w:widowControl/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en-US" w:bidi="ar-SA"/>
    </w:rPr>
  </w:style>
  <w:style w:type="character" w:customStyle="1" w:styleId="ac">
    <w:name w:val="Нижний колонтитул Знак"/>
    <w:basedOn w:val="a0"/>
    <w:link w:val="ab"/>
    <w:uiPriority w:val="99"/>
    <w:rsid w:val="00505D88"/>
    <w:rPr>
      <w:rFonts w:eastAsiaTheme="minorEastAsia"/>
    </w:rPr>
  </w:style>
  <w:style w:type="table" w:styleId="ad">
    <w:name w:val="Table Grid"/>
    <w:basedOn w:val="a1"/>
    <w:uiPriority w:val="59"/>
    <w:rsid w:val="009355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26A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C26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5pt">
    <w:name w:val="Колонтитул + 9;5 pt"/>
    <w:basedOn w:val="a0"/>
    <w:rsid w:val="00BC2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3">
    <w:name w:val="Колонтитул"/>
    <w:basedOn w:val="a0"/>
    <w:rsid w:val="00BC2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BC26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BC2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BC26AE"/>
    <w:pPr>
      <w:shd w:val="clear" w:color="auto" w:fill="FFFFFF"/>
      <w:spacing w:after="300" w:line="320" w:lineRule="exact"/>
      <w:ind w:hanging="10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BC26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6AE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Body Text"/>
    <w:basedOn w:val="a"/>
    <w:link w:val="a7"/>
    <w:uiPriority w:val="1"/>
    <w:qFormat/>
    <w:rsid w:val="00482B5C"/>
    <w:pPr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a7">
    <w:name w:val="Основной текст Знак"/>
    <w:basedOn w:val="a0"/>
    <w:link w:val="a6"/>
    <w:uiPriority w:val="1"/>
    <w:rsid w:val="00482B5C"/>
    <w:rPr>
      <w:rFonts w:ascii="Times New Roman" w:eastAsia="Times New Roman" w:hAnsi="Times New Roman" w:cs="Times New Roman"/>
      <w:lang w:val="en-US"/>
    </w:rPr>
  </w:style>
  <w:style w:type="paragraph" w:customStyle="1" w:styleId="11">
    <w:name w:val="Заголовок 11"/>
    <w:basedOn w:val="a"/>
    <w:uiPriority w:val="1"/>
    <w:qFormat/>
    <w:rsid w:val="00482B5C"/>
    <w:pPr>
      <w:ind w:left="100" w:right="1112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u w:val="single" w:color="000000"/>
      <w:lang w:val="en-US" w:eastAsia="en-US" w:bidi="ar-SA"/>
    </w:rPr>
  </w:style>
  <w:style w:type="paragraph" w:styleId="a8">
    <w:name w:val="Normal (Web)"/>
    <w:basedOn w:val="a"/>
    <w:uiPriority w:val="99"/>
    <w:rsid w:val="0025141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header"/>
    <w:basedOn w:val="a"/>
    <w:link w:val="aa"/>
    <w:uiPriority w:val="99"/>
    <w:unhideWhenUsed/>
    <w:rsid w:val="00505D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D8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505D88"/>
    <w:pPr>
      <w:widowControl/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en-US" w:bidi="ar-SA"/>
    </w:rPr>
  </w:style>
  <w:style w:type="character" w:customStyle="1" w:styleId="ac">
    <w:name w:val="Нижний колонтитул Знак"/>
    <w:basedOn w:val="a0"/>
    <w:link w:val="ab"/>
    <w:uiPriority w:val="99"/>
    <w:rsid w:val="00505D88"/>
    <w:rPr>
      <w:rFonts w:eastAsiaTheme="minorEastAsia"/>
    </w:rPr>
  </w:style>
  <w:style w:type="table" w:styleId="ad">
    <w:name w:val="Table Grid"/>
    <w:basedOn w:val="a1"/>
    <w:uiPriority w:val="59"/>
    <w:rsid w:val="009355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7</dc:creator>
  <cp:lastModifiedBy>Admin</cp:lastModifiedBy>
  <cp:revision>2</cp:revision>
  <cp:lastPrinted>2024-01-26T16:35:00Z</cp:lastPrinted>
  <dcterms:created xsi:type="dcterms:W3CDTF">2024-04-23T20:12:00Z</dcterms:created>
  <dcterms:modified xsi:type="dcterms:W3CDTF">2024-04-23T20:12:00Z</dcterms:modified>
</cp:coreProperties>
</file>