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464088" cy="7766050"/>
            <wp:effectExtent l="19050" t="0" r="326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4088" cy="776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897A65" w:rsidRDefault="00897A65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lastRenderedPageBreak/>
        <w:t>МУНИЦИ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ПАЛЬНОЕ БЮДЖЕТНОЕ ОБРАЗОВАТЕЛЬНОЕ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УЧРЕЖДЕНИЕ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МБОУ «ОКТЯБРЬСКАЯ ШКОЛА-ГИМНАЗИЯ»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>КРАСНОГВАРДЕЙСКОГО РАЙОНА РЕСПУБЛИКИ КРЫМ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tbl>
      <w:tblPr>
        <w:tblW w:w="9781" w:type="dxa"/>
        <w:tblInd w:w="-34" w:type="dxa"/>
        <w:tblLook w:val="01E0"/>
      </w:tblPr>
      <w:tblGrid>
        <w:gridCol w:w="3341"/>
        <w:gridCol w:w="3038"/>
        <w:gridCol w:w="3402"/>
      </w:tblGrid>
      <w:tr w:rsidR="002D4C4E" w:rsidRPr="00DB69EF" w:rsidTr="00B965B0">
        <w:trPr>
          <w:trHeight w:val="1217"/>
        </w:trPr>
        <w:tc>
          <w:tcPr>
            <w:tcW w:w="3341" w:type="dxa"/>
          </w:tcPr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 xml:space="preserve">СОГЛАСОВАНО  </w:t>
            </w:r>
          </w:p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proofErr w:type="spellStart"/>
            <w:r w:rsidRPr="00DB69EF">
              <w:rPr>
                <w:sz w:val="28"/>
                <w:szCs w:val="28"/>
                <w:u w:val="single"/>
                <w:lang w:val="uk-UA"/>
              </w:rPr>
              <w:t>Заместитель</w:t>
            </w:r>
            <w:proofErr w:type="spellEnd"/>
            <w:r w:rsidRPr="00DB69EF">
              <w:rPr>
                <w:sz w:val="28"/>
                <w:szCs w:val="28"/>
                <w:u w:val="single"/>
                <w:lang w:val="uk-UA"/>
              </w:rPr>
              <w:t xml:space="preserve"> директо</w:t>
            </w:r>
            <w:r>
              <w:rPr>
                <w:sz w:val="28"/>
                <w:szCs w:val="28"/>
                <w:u w:val="single"/>
                <w:lang w:val="uk-UA"/>
              </w:rPr>
              <w:t>ра</w:t>
            </w:r>
          </w:p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lang w:val="uk-UA"/>
              </w:rPr>
              <w:t>________</w:t>
            </w:r>
            <w:r>
              <w:rPr>
                <w:sz w:val="28"/>
                <w:szCs w:val="28"/>
                <w:u w:val="single"/>
              </w:rPr>
              <w:t xml:space="preserve">Т.А.Бондаренко </w:t>
            </w:r>
            <w:r>
              <w:rPr>
                <w:sz w:val="28"/>
                <w:szCs w:val="28"/>
                <w:u w:val="single"/>
                <w:lang w:val="uk-UA"/>
              </w:rPr>
              <w:t>« 30</w:t>
            </w:r>
            <w:r w:rsidRPr="00DB69EF">
              <w:rPr>
                <w:sz w:val="28"/>
                <w:szCs w:val="28"/>
                <w:u w:val="single"/>
                <w:lang w:val="uk-UA"/>
              </w:rPr>
              <w:t>»</w:t>
            </w:r>
            <w:r>
              <w:rPr>
                <w:sz w:val="28"/>
                <w:szCs w:val="28"/>
                <w:u w:val="single"/>
                <w:lang w:val="uk-UA"/>
              </w:rPr>
              <w:t>08</w:t>
            </w:r>
            <w:r>
              <w:rPr>
                <w:sz w:val="28"/>
                <w:szCs w:val="28"/>
                <w:u w:val="single"/>
              </w:rPr>
              <w:t xml:space="preserve">. </w:t>
            </w:r>
            <w:r>
              <w:rPr>
                <w:sz w:val="28"/>
                <w:szCs w:val="28"/>
                <w:u w:val="single"/>
                <w:lang w:val="uk-UA"/>
              </w:rPr>
              <w:t>2021</w:t>
            </w:r>
            <w:r w:rsidRPr="00DB69EF">
              <w:rPr>
                <w:sz w:val="28"/>
                <w:szCs w:val="28"/>
                <w:u w:val="single"/>
                <w:lang w:val="uk-UA"/>
              </w:rPr>
              <w:t>г.</w:t>
            </w:r>
            <w:r>
              <w:rPr>
                <w:sz w:val="28"/>
                <w:szCs w:val="28"/>
                <w:u w:val="single"/>
                <w:lang w:val="uk-UA"/>
              </w:rPr>
              <w:t xml:space="preserve">    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3038" w:type="dxa"/>
          </w:tcPr>
          <w:p w:rsidR="002D4C4E" w:rsidRPr="00DB69EF" w:rsidRDefault="002D4C4E" w:rsidP="00B965B0">
            <w:pPr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 xml:space="preserve"> </w:t>
            </w:r>
          </w:p>
        </w:tc>
        <w:tc>
          <w:tcPr>
            <w:tcW w:w="3402" w:type="dxa"/>
            <w:hideMark/>
          </w:tcPr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>УТВЕРЖДЕНО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u w:val="single"/>
                <w:lang w:val="uk-UA"/>
              </w:rPr>
              <w:t>Директор МБОУ «</w:t>
            </w:r>
            <w:r>
              <w:rPr>
                <w:sz w:val="28"/>
                <w:szCs w:val="28"/>
                <w:u w:val="single"/>
              </w:rPr>
              <w:t>Октябрьская школа-гимназия</w:t>
            </w:r>
            <w:r w:rsidRPr="00DB69EF">
              <w:rPr>
                <w:sz w:val="28"/>
                <w:szCs w:val="28"/>
                <w:u w:val="single"/>
                <w:lang w:val="uk-UA"/>
              </w:rPr>
              <w:t xml:space="preserve"> »</w:t>
            </w:r>
          </w:p>
          <w:p w:rsidR="002D4C4E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 w:rsidRPr="00DB69EF">
              <w:rPr>
                <w:sz w:val="28"/>
                <w:szCs w:val="28"/>
                <w:lang w:val="uk-UA"/>
              </w:rPr>
              <w:t>_______</w:t>
            </w:r>
            <w:proofErr w:type="spellStart"/>
            <w:r>
              <w:rPr>
                <w:sz w:val="28"/>
                <w:szCs w:val="28"/>
                <w:u w:val="single"/>
              </w:rPr>
              <w:t>Н.Ю.Сапунцова</w:t>
            </w:r>
            <w:proofErr w:type="spellEnd"/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Приказ от « 30 » 08 .2021</w:t>
            </w:r>
          </w:p>
          <w:p w:rsidR="002D4C4E" w:rsidRPr="00DB69EF" w:rsidRDefault="002D4C4E" w:rsidP="00B965B0">
            <w:pPr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№ 390_</w:t>
            </w:r>
          </w:p>
        </w:tc>
      </w:tr>
    </w:tbl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ДОПОЛНИТЕЛЬНАЯ  ОБЩЕОБРАЗОВАТЕЛЬНАЯ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ОБЩЕРАЗВИВАЮЩАЯ  ПРОГРАММА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СЕКЦИИ «ЛЮБИТЕЛИ БАСКЕТБОЛА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>»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Pr="00DB69EF" w:rsidRDefault="002D4C4E" w:rsidP="002D4C4E">
      <w:pPr>
        <w:spacing w:after="63"/>
        <w:ind w:left="61"/>
        <w:jc w:val="center"/>
        <w:rPr>
          <w:b/>
          <w:sz w:val="28"/>
          <w:szCs w:val="28"/>
        </w:rPr>
      </w:pPr>
      <w:r w:rsidRPr="00DB69EF">
        <w:rPr>
          <w:b/>
          <w:sz w:val="28"/>
          <w:szCs w:val="28"/>
        </w:rPr>
        <w:t>Нап</w:t>
      </w:r>
      <w:r>
        <w:rPr>
          <w:b/>
          <w:sz w:val="28"/>
          <w:szCs w:val="28"/>
        </w:rPr>
        <w:t>равленность: спортивно-оздоровительная</w:t>
      </w:r>
    </w:p>
    <w:p w:rsidR="002D4C4E" w:rsidRPr="00DB69EF" w:rsidRDefault="002D4C4E" w:rsidP="002D4C4E">
      <w:pPr>
        <w:spacing w:after="64"/>
        <w:ind w:left="103" w:right="99"/>
        <w:jc w:val="center"/>
        <w:rPr>
          <w:sz w:val="28"/>
          <w:szCs w:val="28"/>
        </w:rPr>
      </w:pPr>
      <w:r w:rsidRPr="00DB69EF">
        <w:rPr>
          <w:sz w:val="28"/>
          <w:szCs w:val="28"/>
        </w:rPr>
        <w:t>Уровень: базовый</w:t>
      </w:r>
      <w:r w:rsidRPr="00DB69EF">
        <w:rPr>
          <w:i/>
          <w:sz w:val="28"/>
          <w:szCs w:val="28"/>
        </w:rPr>
        <w:t xml:space="preserve"> </w:t>
      </w:r>
    </w:p>
    <w:p w:rsidR="002D4C4E" w:rsidRPr="00DB69EF" w:rsidRDefault="002D4C4E" w:rsidP="00B965B0">
      <w:pPr>
        <w:tabs>
          <w:tab w:val="left" w:pos="9355"/>
        </w:tabs>
        <w:spacing w:after="64"/>
        <w:ind w:right="-14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965B0">
        <w:rPr>
          <w:sz w:val="28"/>
          <w:szCs w:val="28"/>
        </w:rPr>
        <w:t xml:space="preserve">       Возраст </w:t>
      </w:r>
      <w:proofErr w:type="gramStart"/>
      <w:r w:rsidR="00B965B0">
        <w:rPr>
          <w:sz w:val="28"/>
          <w:szCs w:val="28"/>
        </w:rPr>
        <w:t>обучающихся</w:t>
      </w:r>
      <w:proofErr w:type="gramEnd"/>
      <w:r w:rsidR="00B965B0">
        <w:rPr>
          <w:sz w:val="28"/>
          <w:szCs w:val="28"/>
        </w:rPr>
        <w:t xml:space="preserve"> – 15-16</w:t>
      </w:r>
      <w:r w:rsidRPr="00DB69EF">
        <w:rPr>
          <w:sz w:val="28"/>
          <w:szCs w:val="28"/>
        </w:rPr>
        <w:t>лет</w:t>
      </w:r>
      <w:r w:rsidRPr="00DB69EF">
        <w:rPr>
          <w:b/>
          <w:sz w:val="28"/>
          <w:szCs w:val="28"/>
        </w:rPr>
        <w:t xml:space="preserve"> </w:t>
      </w:r>
    </w:p>
    <w:p w:rsidR="002D4C4E" w:rsidRPr="00DB69EF" w:rsidRDefault="002D4C4E" w:rsidP="002D4C4E">
      <w:pPr>
        <w:spacing w:after="64"/>
        <w:ind w:right="2710"/>
        <w:rPr>
          <w:sz w:val="28"/>
          <w:szCs w:val="28"/>
        </w:rPr>
      </w:pPr>
      <w:r w:rsidRPr="00DB69EF">
        <w:rPr>
          <w:sz w:val="28"/>
          <w:szCs w:val="28"/>
        </w:rPr>
        <w:t xml:space="preserve">                                    Срок реализации программы-1год 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  <w:sz w:val="28"/>
          <w:szCs w:val="28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  <w:sz w:val="28"/>
          <w:szCs w:val="28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</w:t>
      </w:r>
      <w:r w:rsidRPr="00E41E04">
        <w:rPr>
          <w:rFonts w:eastAsia="Times New Roman"/>
          <w:bCs/>
          <w:color w:val="000000"/>
          <w:sz w:val="28"/>
          <w:szCs w:val="28"/>
        </w:rPr>
        <w:t xml:space="preserve"> </w:t>
      </w:r>
    </w:p>
    <w:p w:rsidR="002D4C4E" w:rsidRPr="00E41E04" w:rsidRDefault="002D4C4E" w:rsidP="002D4C4E">
      <w:pPr>
        <w:shd w:val="clear" w:color="auto" w:fill="FFFFFF"/>
        <w:rPr>
          <w:rFonts w:eastAsia="Times New Roman"/>
          <w:b/>
          <w:bCs/>
          <w:color w:val="000000"/>
        </w:rPr>
      </w:pPr>
    </w:p>
    <w:p w:rsidR="002D4C4E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Cs/>
          <w:color w:val="000000"/>
        </w:rPr>
        <w:t xml:space="preserve">                                 </w:t>
      </w:r>
      <w:r>
        <w:rPr>
          <w:rFonts w:eastAsia="Times New Roman"/>
          <w:bCs/>
          <w:color w:val="000000"/>
        </w:rPr>
        <w:t xml:space="preserve">                  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 xml:space="preserve">                                                    </w:t>
      </w:r>
      <w:proofErr w:type="spellStart"/>
      <w:r w:rsidRPr="00E41E04">
        <w:rPr>
          <w:rFonts w:eastAsia="Times New Roman"/>
          <w:bCs/>
          <w:color w:val="000000"/>
        </w:rPr>
        <w:t>Живарев</w:t>
      </w:r>
      <w:proofErr w:type="spellEnd"/>
      <w:r w:rsidRPr="00E41E04">
        <w:rPr>
          <w:rFonts w:eastAsia="Times New Roman"/>
          <w:bCs/>
          <w:color w:val="000000"/>
        </w:rPr>
        <w:t xml:space="preserve"> Н.С.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   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color w:val="000000"/>
        </w:rPr>
        <w:t>у</w:t>
      </w:r>
      <w:r w:rsidRPr="00E41E04">
        <w:rPr>
          <w:rFonts w:eastAsia="Times New Roman"/>
          <w:bCs/>
          <w:color w:val="000000"/>
        </w:rPr>
        <w:t>читель физической культуры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      </w:t>
      </w:r>
      <w:r w:rsidRPr="00E41E04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Pr="00E41E04">
        <w:rPr>
          <w:rFonts w:eastAsia="Times New Roman"/>
          <w:bCs/>
          <w:color w:val="000000"/>
        </w:rPr>
        <w:t>МБОУ «Октябрьская школа-гимназия</w:t>
      </w: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E41E04" w:rsidRDefault="002D4C4E" w:rsidP="002D4C4E">
      <w:pPr>
        <w:shd w:val="clear" w:color="auto" w:fill="FFFFFF"/>
        <w:jc w:val="center"/>
        <w:rPr>
          <w:rFonts w:eastAsia="Times New Roman"/>
          <w:bCs/>
          <w:color w:val="000000"/>
        </w:rPr>
      </w:pPr>
    </w:p>
    <w:p w:rsidR="002D4C4E" w:rsidRPr="00B36786" w:rsidRDefault="002D4C4E" w:rsidP="002D4C4E">
      <w:pPr>
        <w:tabs>
          <w:tab w:val="left" w:pos="6237"/>
        </w:tabs>
      </w:pPr>
      <w:r w:rsidRPr="00B36786">
        <w:t xml:space="preserve">Рассмотрено и рекомендовано                                      </w:t>
      </w:r>
      <w:r>
        <w:t xml:space="preserve">     </w:t>
      </w:r>
      <w:r w:rsidRPr="00B36786">
        <w:t xml:space="preserve"> Принято </w:t>
      </w:r>
    </w:p>
    <w:p w:rsidR="002D4C4E" w:rsidRPr="00B36786" w:rsidRDefault="002D4C4E" w:rsidP="002D4C4E">
      <w:pPr>
        <w:tabs>
          <w:tab w:val="left" w:pos="6237"/>
        </w:tabs>
      </w:pPr>
      <w:r w:rsidRPr="00B36786">
        <w:t xml:space="preserve">на заседании </w:t>
      </w:r>
      <w:proofErr w:type="gramStart"/>
      <w:r w:rsidRPr="00B36786">
        <w:t>школьного</w:t>
      </w:r>
      <w:proofErr w:type="gramEnd"/>
      <w:r w:rsidRPr="00B36786">
        <w:t xml:space="preserve"> методического              </w:t>
      </w:r>
      <w:r>
        <w:t xml:space="preserve">              </w:t>
      </w:r>
      <w:r w:rsidRPr="00B36786">
        <w:t xml:space="preserve">на заседании педагогического </w:t>
      </w:r>
    </w:p>
    <w:p w:rsidR="002D4C4E" w:rsidRDefault="002D4C4E" w:rsidP="002D4C4E">
      <w:pPr>
        <w:tabs>
          <w:tab w:val="left" w:pos="6237"/>
        </w:tabs>
        <w:rPr>
          <w:sz w:val="28"/>
          <w:szCs w:val="28"/>
        </w:rPr>
      </w:pPr>
      <w:r w:rsidRPr="00B36786">
        <w:t xml:space="preserve">объединения  </w:t>
      </w:r>
      <w:r>
        <w:t xml:space="preserve">учителей физической </w:t>
      </w:r>
      <w:r w:rsidRPr="00B36786">
        <w:t xml:space="preserve">                             </w:t>
      </w:r>
      <w:r>
        <w:t xml:space="preserve">      </w:t>
      </w:r>
      <w:r w:rsidRPr="00B36786">
        <w:t>совета школы</w:t>
      </w:r>
    </w:p>
    <w:p w:rsidR="002D4C4E" w:rsidRPr="00056F68" w:rsidRDefault="002D4C4E" w:rsidP="002D4C4E">
      <w:pPr>
        <w:tabs>
          <w:tab w:val="left" w:pos="6237"/>
        </w:tabs>
        <w:rPr>
          <w:szCs w:val="28"/>
        </w:rPr>
      </w:pPr>
      <w:r w:rsidRPr="00056F68">
        <w:rPr>
          <w:szCs w:val="28"/>
        </w:rPr>
        <w:t>культуры</w:t>
      </w:r>
    </w:p>
    <w:p w:rsidR="002D4C4E" w:rsidRDefault="002D4C4E" w:rsidP="002D4C4E">
      <w:pPr>
        <w:tabs>
          <w:tab w:val="left" w:pos="6237"/>
        </w:tabs>
        <w:rPr>
          <w:sz w:val="28"/>
          <w:szCs w:val="28"/>
        </w:rPr>
      </w:pPr>
      <w:r w:rsidRPr="00B36786">
        <w:rPr>
          <w:sz w:val="28"/>
          <w:szCs w:val="28"/>
          <w:u w:val="single"/>
        </w:rPr>
        <w:t>Протокол № 01от 27.08.2021г</w:t>
      </w:r>
      <w:r>
        <w:rPr>
          <w:sz w:val="28"/>
          <w:szCs w:val="28"/>
        </w:rPr>
        <w:t>.</w:t>
      </w:r>
      <w:r w:rsidRPr="00DB69E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</w:t>
      </w:r>
      <w:r w:rsidRPr="00F41847">
        <w:rPr>
          <w:sz w:val="28"/>
          <w:szCs w:val="28"/>
          <w:u w:val="single"/>
        </w:rPr>
        <w:t>Пр</w:t>
      </w:r>
      <w:r w:rsidR="00EC378C">
        <w:rPr>
          <w:sz w:val="28"/>
          <w:szCs w:val="28"/>
          <w:u w:val="single"/>
        </w:rPr>
        <w:t>отокол № 01от</w:t>
      </w:r>
      <w:r w:rsidRPr="00F41847">
        <w:rPr>
          <w:sz w:val="28"/>
          <w:szCs w:val="28"/>
          <w:u w:val="single"/>
        </w:rPr>
        <w:t>30.08.2021г</w:t>
      </w:r>
      <w:r>
        <w:rPr>
          <w:sz w:val="28"/>
          <w:szCs w:val="28"/>
        </w:rPr>
        <w:t xml:space="preserve">.  </w:t>
      </w:r>
    </w:p>
    <w:p w:rsidR="002D4C4E" w:rsidRPr="00807122" w:rsidRDefault="002D4C4E" w:rsidP="002D4C4E">
      <w:pPr>
        <w:tabs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DB69EF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</w:t>
      </w:r>
      <w:r w:rsidRPr="00DB69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</w:t>
      </w:r>
      <w:r w:rsidRPr="00DB69EF">
        <w:rPr>
          <w:sz w:val="28"/>
          <w:szCs w:val="28"/>
        </w:rPr>
        <w:t xml:space="preserve">                                                                               </w:t>
      </w:r>
    </w:p>
    <w:p w:rsidR="002D4C4E" w:rsidRPr="00056F68" w:rsidRDefault="002D4C4E" w:rsidP="002D4C4E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E41E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</w:t>
      </w:r>
      <w:r w:rsidR="00EC378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</w:t>
      </w:r>
      <w:r w:rsidRPr="00E41E0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Cs w:val="22"/>
          <w:lang w:eastAsia="en-US"/>
        </w:rPr>
        <w:t>п</w:t>
      </w:r>
      <w:r w:rsidRPr="00056F68">
        <w:rPr>
          <w:rFonts w:eastAsiaTheme="minorHAnsi"/>
          <w:b/>
          <w:szCs w:val="22"/>
          <w:lang w:eastAsia="en-US"/>
        </w:rPr>
        <w:t>. Октябрьское, 2021г.</w:t>
      </w:r>
    </w:p>
    <w:p w:rsidR="002D4C4E" w:rsidRPr="00807122" w:rsidRDefault="005A6636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  <w:r>
        <w:rPr>
          <w:rFonts w:eastAsiaTheme="minorHAnsi"/>
          <w:b/>
          <w:sz w:val="32"/>
          <w:szCs w:val="28"/>
          <w:lang w:eastAsia="en-US"/>
        </w:rPr>
        <w:t xml:space="preserve">                 </w:t>
      </w:r>
    </w:p>
    <w:p w:rsidR="002D4C4E" w:rsidRPr="00DB69EF" w:rsidRDefault="002D4C4E" w:rsidP="002D4C4E">
      <w:pPr>
        <w:jc w:val="center"/>
        <w:rPr>
          <w:b/>
          <w:sz w:val="28"/>
          <w:szCs w:val="28"/>
        </w:rPr>
      </w:pPr>
      <w:r w:rsidRPr="00DB69EF">
        <w:rPr>
          <w:b/>
          <w:sz w:val="28"/>
          <w:szCs w:val="28"/>
        </w:rPr>
        <w:lastRenderedPageBreak/>
        <w:t>Содержание программы</w:t>
      </w:r>
    </w:p>
    <w:p w:rsidR="002D4C4E" w:rsidRPr="00DB69EF" w:rsidRDefault="002D4C4E" w:rsidP="002D4C4E">
      <w:pPr>
        <w:jc w:val="center"/>
        <w:rPr>
          <w:b/>
          <w:sz w:val="28"/>
          <w:szCs w:val="28"/>
        </w:rPr>
      </w:pPr>
    </w:p>
    <w:p w:rsidR="002D4C4E" w:rsidRPr="00DB69EF" w:rsidRDefault="002D4C4E" w:rsidP="002D4C4E">
      <w:pPr>
        <w:rPr>
          <w:sz w:val="28"/>
          <w:szCs w:val="28"/>
        </w:rPr>
      </w:pP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1. </w:t>
      </w:r>
      <w:proofErr w:type="spellStart"/>
      <w:r w:rsidRPr="00DB69EF">
        <w:rPr>
          <w:sz w:val="28"/>
          <w:szCs w:val="28"/>
          <w:lang w:val="uk-UA"/>
        </w:rPr>
        <w:t>Пояснительная</w:t>
      </w:r>
      <w:proofErr w:type="spellEnd"/>
      <w:r w:rsidRPr="00DB69EF">
        <w:rPr>
          <w:sz w:val="28"/>
          <w:szCs w:val="28"/>
          <w:lang w:val="uk-UA"/>
        </w:rPr>
        <w:t xml:space="preserve"> записка </w:t>
      </w:r>
      <w:r>
        <w:rPr>
          <w:sz w:val="28"/>
          <w:szCs w:val="28"/>
          <w:lang w:val="uk-UA"/>
        </w:rPr>
        <w:t xml:space="preserve">                                                                                     3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>2. Учебный</w:t>
      </w:r>
      <w:r w:rsidRPr="00DB69EF">
        <w:rPr>
          <w:sz w:val="28"/>
          <w:szCs w:val="28"/>
          <w:lang w:val="uk-UA"/>
        </w:rPr>
        <w:t xml:space="preserve"> план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8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3. </w:t>
      </w:r>
      <w:proofErr w:type="spellStart"/>
      <w:r w:rsidRPr="00DB69EF">
        <w:rPr>
          <w:sz w:val="28"/>
          <w:szCs w:val="28"/>
          <w:lang w:val="uk-UA"/>
        </w:rPr>
        <w:t>Содержание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программы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9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 xml:space="preserve">4. </w:t>
      </w:r>
      <w:proofErr w:type="spellStart"/>
      <w:r w:rsidRPr="00DB69EF">
        <w:rPr>
          <w:sz w:val="28"/>
          <w:szCs w:val="28"/>
          <w:lang w:val="uk-UA"/>
        </w:rPr>
        <w:t>Календарный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учебный</w:t>
      </w:r>
      <w:proofErr w:type="spellEnd"/>
      <w:r w:rsidRPr="00DB69EF">
        <w:rPr>
          <w:sz w:val="28"/>
          <w:szCs w:val="28"/>
          <w:lang w:val="uk-UA"/>
        </w:rPr>
        <w:t xml:space="preserve"> </w:t>
      </w:r>
      <w:proofErr w:type="spellStart"/>
      <w:r w:rsidRPr="00DB69EF">
        <w:rPr>
          <w:sz w:val="28"/>
          <w:szCs w:val="28"/>
          <w:lang w:val="uk-UA"/>
        </w:rPr>
        <w:t>график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12                                                                   </w:t>
      </w:r>
    </w:p>
    <w:p w:rsidR="002D4C4E" w:rsidRDefault="002D4C4E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DB69EF">
        <w:rPr>
          <w:sz w:val="28"/>
          <w:szCs w:val="28"/>
        </w:rPr>
        <w:t>.</w:t>
      </w:r>
      <w:r>
        <w:rPr>
          <w:sz w:val="28"/>
          <w:szCs w:val="28"/>
        </w:rPr>
        <w:t xml:space="preserve"> Оценочные материалы                                                                                      15</w:t>
      </w:r>
    </w:p>
    <w:p w:rsidR="002D681B" w:rsidRDefault="002D681B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Материально-техническое обеспечение                                                         18</w:t>
      </w:r>
    </w:p>
    <w:p w:rsidR="002D4C4E" w:rsidRPr="00DB69EF" w:rsidRDefault="002D4C4E" w:rsidP="002D4C4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 Рабочая программа воспитания                                                                       18</w:t>
      </w:r>
    </w:p>
    <w:p w:rsidR="002D4C4E" w:rsidRDefault="002D4C4E" w:rsidP="002D4C4E">
      <w:pPr>
        <w:spacing w:line="276" w:lineRule="auto"/>
        <w:rPr>
          <w:sz w:val="28"/>
          <w:szCs w:val="28"/>
          <w:lang w:val="uk-UA"/>
        </w:rPr>
      </w:pPr>
      <w:r w:rsidRPr="00DB69EF">
        <w:rPr>
          <w:sz w:val="28"/>
          <w:szCs w:val="28"/>
        </w:rPr>
        <w:t>8.</w:t>
      </w:r>
      <w:r w:rsidRPr="00DB69EF">
        <w:rPr>
          <w:sz w:val="28"/>
          <w:szCs w:val="28"/>
          <w:lang w:val="uk-UA"/>
        </w:rPr>
        <w:t xml:space="preserve"> Список </w:t>
      </w:r>
      <w:proofErr w:type="spellStart"/>
      <w:r w:rsidRPr="00DB69EF">
        <w:rPr>
          <w:sz w:val="28"/>
          <w:szCs w:val="28"/>
          <w:lang w:val="uk-UA"/>
        </w:rPr>
        <w:t>литературы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       29</w:t>
      </w:r>
    </w:p>
    <w:p w:rsidR="002D4C4E" w:rsidRPr="00DB69EF" w:rsidRDefault="002D4C4E" w:rsidP="002D4C4E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</w:t>
      </w:r>
      <w:proofErr w:type="spellStart"/>
      <w:r>
        <w:rPr>
          <w:sz w:val="28"/>
          <w:szCs w:val="28"/>
          <w:lang w:val="uk-UA"/>
        </w:rPr>
        <w:t>Приложения</w:t>
      </w:r>
      <w:proofErr w:type="spellEnd"/>
      <w:r>
        <w:rPr>
          <w:sz w:val="28"/>
          <w:szCs w:val="28"/>
          <w:lang w:val="uk-UA"/>
        </w:rPr>
        <w:t xml:space="preserve">                                                                                                       30</w:t>
      </w:r>
    </w:p>
    <w:p w:rsidR="002D4C4E" w:rsidRDefault="002D4C4E" w:rsidP="002D4C4E">
      <w:pPr>
        <w:spacing w:line="276" w:lineRule="auto"/>
        <w:rPr>
          <w:rFonts w:eastAsiaTheme="minorHAnsi"/>
          <w:b/>
          <w:sz w:val="32"/>
          <w:szCs w:val="28"/>
          <w:lang w:eastAsia="en-US"/>
        </w:rPr>
      </w:pPr>
      <w:bookmarkStart w:id="0" w:name="_GoBack"/>
      <w:bookmarkEnd w:id="0"/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Default="002D4C4E" w:rsidP="002D4C4E">
      <w:pPr>
        <w:spacing w:after="200" w:line="276" w:lineRule="auto"/>
        <w:rPr>
          <w:rFonts w:eastAsiaTheme="minorHAnsi"/>
          <w:b/>
          <w:sz w:val="32"/>
          <w:szCs w:val="28"/>
          <w:lang w:eastAsia="en-US"/>
        </w:rPr>
      </w:pPr>
    </w:p>
    <w:p w:rsidR="002D4C4E" w:rsidRPr="00467A4D" w:rsidRDefault="002D4C4E" w:rsidP="002D4C4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32"/>
          <w:szCs w:val="28"/>
          <w:lang w:eastAsia="en-US"/>
        </w:rPr>
        <w:lastRenderedPageBreak/>
        <w:t xml:space="preserve">                                  </w:t>
      </w:r>
      <w:r w:rsidRPr="00056F68">
        <w:rPr>
          <w:rFonts w:eastAsiaTheme="minorHAnsi"/>
          <w:b/>
          <w:sz w:val="32"/>
          <w:szCs w:val="28"/>
          <w:lang w:eastAsia="en-US"/>
        </w:rPr>
        <w:t xml:space="preserve"> </w:t>
      </w:r>
      <w:r w:rsidRPr="00467A4D">
        <w:rPr>
          <w:rFonts w:eastAsiaTheme="minorHAnsi"/>
          <w:b/>
          <w:sz w:val="28"/>
          <w:szCs w:val="28"/>
          <w:lang w:eastAsia="en-US"/>
        </w:rPr>
        <w:t>ПОЯСНИТЕЛЬНАЯ ЗАПИСКА</w:t>
      </w: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056F68">
        <w:rPr>
          <w:rFonts w:eastAsia="Times New Roman"/>
          <w:color w:val="000000"/>
          <w:sz w:val="28"/>
        </w:rPr>
        <w:t>Программа «Спортивные игры» является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модифицированной</w:t>
      </w:r>
      <w:r w:rsidRPr="00056F68">
        <w:rPr>
          <w:rFonts w:eastAsia="Times New Roman"/>
          <w:color w:val="000000"/>
          <w:sz w:val="28"/>
        </w:rPr>
        <w:t xml:space="preserve">. За основу взята программа «Баскетбол» автора-составителя </w:t>
      </w:r>
      <w:proofErr w:type="spellStart"/>
      <w:r w:rsidRPr="00056F68">
        <w:rPr>
          <w:rFonts w:eastAsia="Times New Roman"/>
          <w:color w:val="000000"/>
          <w:sz w:val="28"/>
        </w:rPr>
        <w:t>Самелик</w:t>
      </w:r>
      <w:proofErr w:type="spellEnd"/>
      <w:r w:rsidRPr="00056F68">
        <w:rPr>
          <w:rFonts w:eastAsia="Times New Roman"/>
          <w:color w:val="000000"/>
          <w:sz w:val="28"/>
        </w:rPr>
        <w:t xml:space="preserve"> Н.В. и «БАСКЕТБОЛ», для сборных команд по возрастам.</w:t>
      </w: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</w:p>
    <w:p w:rsidR="002D4C4E" w:rsidRPr="00056F6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</w:rPr>
      </w:pPr>
      <w:r w:rsidRPr="00056F68">
        <w:rPr>
          <w:rFonts w:eastAsia="Times New Roman"/>
          <w:color w:val="000000"/>
          <w:sz w:val="28"/>
        </w:rPr>
        <w:t>Образовательная программа “Баскетбол” имеет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физкультурно-спортивную</w:t>
      </w:r>
      <w:r w:rsidRPr="00056F68">
        <w:rPr>
          <w:rFonts w:eastAsia="Times New Roman"/>
          <w:color w:val="000000"/>
          <w:sz w:val="28"/>
          <w:u w:val="single"/>
        </w:rPr>
        <w:t>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направленность</w:t>
      </w:r>
      <w:r w:rsidRPr="00056F68">
        <w:rPr>
          <w:rFonts w:eastAsia="Times New Roman"/>
          <w:i/>
          <w:iCs/>
          <w:color w:val="000000"/>
          <w:sz w:val="28"/>
        </w:rPr>
        <w:t>,</w:t>
      </w:r>
      <w:r w:rsidRPr="00056F68">
        <w:rPr>
          <w:rFonts w:eastAsia="Times New Roman"/>
          <w:color w:val="000000"/>
          <w:sz w:val="28"/>
        </w:rPr>
        <w:t> по уровню освоения программа </w:t>
      </w:r>
      <w:r w:rsidRPr="00056F68">
        <w:rPr>
          <w:rFonts w:eastAsia="Times New Roman"/>
          <w:i/>
          <w:iCs/>
          <w:color w:val="000000"/>
          <w:sz w:val="28"/>
          <w:u w:val="single"/>
        </w:rPr>
        <w:t>углублённая</w:t>
      </w:r>
      <w:r w:rsidRPr="00056F68">
        <w:rPr>
          <w:rFonts w:eastAsia="Times New Roman"/>
          <w:color w:val="000000"/>
          <w:sz w:val="28"/>
        </w:rPr>
        <w:t>, т.е. предполагает развитие и совершенствование у занимающихся основных физических качеств, формирование различных двигательных навыков, укрепление здоровья.</w:t>
      </w:r>
    </w:p>
    <w:p w:rsidR="002D4C4E" w:rsidRPr="00056F68" w:rsidRDefault="002D4C4E" w:rsidP="002D4C4E">
      <w:pPr>
        <w:shd w:val="clear" w:color="auto" w:fill="FFFFFF"/>
        <w:rPr>
          <w:rFonts w:eastAsia="Times New Roman"/>
          <w:color w:val="000000"/>
          <w:sz w:val="28"/>
        </w:rPr>
      </w:pPr>
    </w:p>
    <w:p w:rsidR="002D4C4E" w:rsidRPr="00E41E04" w:rsidRDefault="002D4C4E" w:rsidP="002D4C4E">
      <w:pPr>
        <w:shd w:val="clear" w:color="auto" w:fill="FFFFFF"/>
        <w:rPr>
          <w:rFonts w:ascii="Arial" w:eastAsia="Times New Roman" w:hAnsi="Arial" w:cs="Arial"/>
          <w:color w:val="000000"/>
          <w:sz w:val="21"/>
          <w:szCs w:val="21"/>
        </w:rPr>
      </w:pPr>
    </w:p>
    <w:p w:rsidR="002D4C4E" w:rsidRPr="00E41E04" w:rsidRDefault="002D4C4E" w:rsidP="002D4C4E">
      <w:pPr>
        <w:widowControl w:val="0"/>
        <w:tabs>
          <w:tab w:val="left" w:pos="0"/>
        </w:tabs>
        <w:jc w:val="both"/>
        <w:rPr>
          <w:b/>
          <w:bCs/>
        </w:rPr>
      </w:pPr>
      <w:bookmarkStart w:id="1" w:name="bookmark0"/>
      <w:r w:rsidRPr="00E41E04">
        <w:tab/>
      </w:r>
      <w:r w:rsidRPr="00E41E04">
        <w:rPr>
          <w:b/>
          <w:bCs/>
        </w:rPr>
        <w:t>Нормативные документы, на основе которых разработана рабочая программа:</w:t>
      </w:r>
    </w:p>
    <w:p w:rsidR="002D4C4E" w:rsidRPr="00E248F0" w:rsidRDefault="002D4C4E" w:rsidP="002D4C4E">
      <w:pPr>
        <w:widowControl w:val="0"/>
        <w:tabs>
          <w:tab w:val="left" w:pos="0"/>
        </w:tabs>
        <w:jc w:val="both"/>
        <w:rPr>
          <w:sz w:val="28"/>
          <w:szCs w:val="28"/>
        </w:rPr>
      </w:pPr>
      <w:r w:rsidRPr="00E248F0">
        <w:rPr>
          <w:sz w:val="28"/>
          <w:szCs w:val="28"/>
        </w:rPr>
        <w:t>1. Федеральный закон «Об образовании в Российской Федерации» от 29.12.2012 г. № 273-ФЗ (с изменениями и дополнениями).</w:t>
      </w:r>
    </w:p>
    <w:bookmarkEnd w:id="1"/>
    <w:p w:rsidR="002D4C4E" w:rsidRPr="00E248F0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2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.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Приказ </w:t>
      </w:r>
      <w:proofErr w:type="spellStart"/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№ 196 от 09.11.2018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« Об утверждении порядка организации и осуществление образовательной деятельности по дополнитель</w:t>
      </w:r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ным образовательным программам»</w:t>
      </w:r>
    </w:p>
    <w:p w:rsidR="002D4C4E" w:rsidRPr="00E248F0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/>
        <w:jc w:val="both"/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</w:pP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3. Письмо </w:t>
      </w:r>
      <w:proofErr w:type="spellStart"/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Минобрнауки</w:t>
      </w:r>
      <w:proofErr w:type="spellEnd"/>
      <w:r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 xml:space="preserve"> Р.Ф. от 11.12.2006 № </w:t>
      </w:r>
      <w:r w:rsidRPr="00E248F0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06 1844   «О примерных требованиях к программам дополнительного образования детей»</w:t>
      </w:r>
    </w:p>
    <w:p w:rsidR="002D4C4E" w:rsidRPr="006A0858" w:rsidRDefault="002D4C4E" w:rsidP="002D4C4E">
      <w:pPr>
        <w:shd w:val="clear" w:color="auto" w:fill="FFFFFF"/>
        <w:tabs>
          <w:tab w:val="left" w:pos="0"/>
        </w:tabs>
        <w:spacing w:before="100" w:beforeAutospacing="1" w:after="100" w:afterAutospacing="1" w:line="276" w:lineRule="auto"/>
        <w:jc w:val="both"/>
        <w:rPr>
          <w:rFonts w:eastAsiaTheme="minorHAnsi"/>
          <w:color w:val="FF0000"/>
          <w:sz w:val="28"/>
          <w:szCs w:val="28"/>
          <w:u w:val="single"/>
          <w:lang w:eastAsia="en-US"/>
        </w:rPr>
      </w:pPr>
      <w:r w:rsidRPr="00E41E04">
        <w:rPr>
          <w:rFonts w:asciiTheme="minorHAnsi" w:eastAsiaTheme="minorHAnsi" w:hAnsiTheme="minorHAnsi" w:cstheme="minorBidi"/>
          <w:color w:val="333333"/>
          <w:sz w:val="22"/>
          <w:szCs w:val="22"/>
          <w:shd w:val="clear" w:color="auto" w:fill="FFFFFF"/>
          <w:lang w:eastAsia="en-US"/>
        </w:rPr>
        <w:tab/>
      </w:r>
      <w:r w:rsidRPr="006A0858">
        <w:rPr>
          <w:rFonts w:eastAsiaTheme="minorHAnsi"/>
          <w:color w:val="333333"/>
          <w:sz w:val="28"/>
          <w:szCs w:val="28"/>
          <w:shd w:val="clear" w:color="auto" w:fill="FFFFFF"/>
          <w:lang w:eastAsia="en-US"/>
        </w:rPr>
        <w:t>Предмет “Физическая культура” призван сформировать у учащихся устойчивые мотивы и потребности в бережном отношении к своему здоровью и физической подготовленности, целостном развитии физических и психических качеств, творческом использовании средств физической культуры в организации здорового образа жизни. В процессе освоения учебного материала данной области у учащихся формируется целостное представление о физической культуре как социальном явлении, единстве биологического, психического и социального в человеке, законах и закономерностях развития и совершенствования его психосоматической природы.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Новизна и оригинальность</w:t>
      </w:r>
      <w:r w:rsidRPr="006A0858">
        <w:rPr>
          <w:rFonts w:eastAsia="Times New Roman"/>
          <w:color w:val="000000"/>
          <w:sz w:val="28"/>
          <w:szCs w:val="28"/>
        </w:rPr>
        <w:t> программы «Баскетбол»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С каждым годом учебные нагрузки в школах возрастают, а возможности активного отдыха ограничены. Очень важно, чтобы после уроков ребенок </w:t>
      </w:r>
      <w:r w:rsidRPr="006A0858">
        <w:rPr>
          <w:rFonts w:eastAsia="Times New Roman"/>
          <w:color w:val="000000"/>
          <w:sz w:val="28"/>
          <w:szCs w:val="28"/>
        </w:rPr>
        <w:lastRenderedPageBreak/>
        <w:t>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15-20 человек.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6A0858">
        <w:rPr>
          <w:rFonts w:eastAsia="Times New Roman"/>
          <w:color w:val="000000"/>
          <w:sz w:val="28"/>
          <w:szCs w:val="28"/>
        </w:rPr>
        <w:t>В холодное время года дети любят собираться в светлом спортзале не только для спортивных тренировок, но и для общения со сверстниками своей и других школ, интересно проводят свободное время и воскресные дни, не ищут развлечений на улице, а также приобщают родителей для поддержки на соревнованиях.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Актуальность</w:t>
      </w:r>
      <w:r w:rsidRPr="006A0858">
        <w:rPr>
          <w:rFonts w:eastAsia="Times New Roman"/>
          <w:color w:val="000000"/>
          <w:sz w:val="28"/>
          <w:szCs w:val="28"/>
        </w:rPr>
        <w:t> программы в приобщении школьников к здоровому образу жизни, в профилактике асоциального поведения, в создании условий для профессионального самоопределения, творческой самореализации личности ребенка, укреплении психического и физического здоровья детей.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Отличительные особенности</w:t>
      </w:r>
      <w:r w:rsidRPr="006A0858">
        <w:rPr>
          <w:rFonts w:eastAsia="Times New Roman"/>
          <w:color w:val="000000"/>
          <w:sz w:val="28"/>
          <w:szCs w:val="28"/>
        </w:rPr>
        <w:t xml:space="preserve"> дополнительной общеобразовательной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общеразвивающей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программы в том, что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 В условиях небольшого школьного зала посредством баскетбола достигается высокая двигательная активность большой группы детей, также есть возможность легко дозировать нагрузку с учетом возраста, пола и подготовленности определенной группы, охватывая на начальном этапе 12 человек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  <w:u w:val="single"/>
        </w:rPr>
        <w:t>Цель: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Создание условий для полноценного физического развития и укрепления здоровья школьников посредством приобщения к регулярным занятиям баскетболом, формирование навыков здорового образа жизни, воспитание спортсменов - патриотов своей школы, своего города, своей страны.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  <w:u w:val="single"/>
        </w:rPr>
        <w:t>Задачи:</w:t>
      </w:r>
    </w:p>
    <w:p w:rsidR="002D4C4E" w:rsidRPr="006A0858" w:rsidRDefault="002D4C4E" w:rsidP="002D4C4E">
      <w:pPr>
        <w:numPr>
          <w:ilvl w:val="0"/>
          <w:numId w:val="1"/>
        </w:numPr>
        <w:shd w:val="clear" w:color="auto" w:fill="FFFFFF"/>
        <w:spacing w:after="200" w:line="294" w:lineRule="atLeast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Образовательные:</w:t>
      </w:r>
    </w:p>
    <w:p w:rsidR="002D4C4E" w:rsidRPr="006A0858" w:rsidRDefault="002D4C4E" w:rsidP="002D4C4E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Познакомить учащихся с интереснейшим видом спорта БАСКЕТБОЛОМ, правилами игры, техникой, тактикой, правилами судейства и организацией проведения соревнований;</w:t>
      </w:r>
    </w:p>
    <w:p w:rsidR="002D4C4E" w:rsidRPr="00056F68" w:rsidRDefault="002D4C4E" w:rsidP="002D4C4E">
      <w:pPr>
        <w:numPr>
          <w:ilvl w:val="0"/>
          <w:numId w:val="2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Углублять и дополнять знания, умения и навыки, получаемые учащимися на уроках физкультуры;</w:t>
      </w:r>
    </w:p>
    <w:p w:rsidR="002D4C4E" w:rsidRPr="00056F68" w:rsidRDefault="002D4C4E" w:rsidP="002D4C4E">
      <w:pPr>
        <w:numPr>
          <w:ilvl w:val="0"/>
          <w:numId w:val="3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Развивающие: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Укреплять опорно-двигательный аппарат детей;</w:t>
      </w:r>
    </w:p>
    <w:p w:rsidR="002D4C4E" w:rsidRPr="006A0858" w:rsidRDefault="002D4C4E" w:rsidP="002D4C4E">
      <w:pPr>
        <w:shd w:val="clear" w:color="auto" w:fill="FFFFFF"/>
        <w:spacing w:line="294" w:lineRule="atLeast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Способствовать разностороннему физическому развитию учащихся, укреплять здоровье, закаливать организм;</w:t>
      </w:r>
    </w:p>
    <w:p w:rsidR="002D4C4E" w:rsidRPr="006A0858" w:rsidRDefault="002D4C4E" w:rsidP="002D4C4E">
      <w:pPr>
        <w:numPr>
          <w:ilvl w:val="0"/>
          <w:numId w:val="4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Целенаправленно развивать специальные двигательные навыки и психологические качества ребенка.</w:t>
      </w:r>
    </w:p>
    <w:p w:rsidR="002D4C4E" w:rsidRPr="00056F68" w:rsidRDefault="002D4C4E" w:rsidP="002D4C4E">
      <w:pPr>
        <w:numPr>
          <w:ilvl w:val="0"/>
          <w:numId w:val="4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Расширение спортивного кругозора детей.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3. </w:t>
      </w: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Воспитательные: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Формировать дружный, сплоченный коллектив, способный решать поставленные задачи, воспитывать культуру поведения;</w:t>
      </w:r>
    </w:p>
    <w:p w:rsidR="002D4C4E" w:rsidRPr="006A0858" w:rsidRDefault="002D4C4E" w:rsidP="002D4C4E">
      <w:pPr>
        <w:numPr>
          <w:ilvl w:val="0"/>
          <w:numId w:val="5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Прививать любовь и устойчивый интерес к систематическим занятиям физкультурой и спортом;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Программа предназначена для </w:t>
      </w:r>
      <w:r w:rsidR="00B965B0">
        <w:rPr>
          <w:rFonts w:eastAsia="Times New Roman"/>
          <w:color w:val="000000"/>
          <w:sz w:val="28"/>
          <w:szCs w:val="28"/>
        </w:rPr>
        <w:t>учащихся</w:t>
      </w:r>
      <w:r w:rsidRPr="006A0858">
        <w:rPr>
          <w:rFonts w:eastAsia="Times New Roman"/>
          <w:color w:val="000000"/>
          <w:sz w:val="28"/>
          <w:szCs w:val="28"/>
        </w:rPr>
        <w:t xml:space="preserve"> </w:t>
      </w:r>
      <w:r w:rsidR="00B965B0">
        <w:rPr>
          <w:rFonts w:eastAsia="Times New Roman"/>
          <w:color w:val="000000"/>
          <w:sz w:val="28"/>
          <w:szCs w:val="28"/>
        </w:rPr>
        <w:t>15-16</w:t>
      </w:r>
      <w:r w:rsidRPr="006A0858">
        <w:rPr>
          <w:rFonts w:eastAsia="Times New Roman"/>
          <w:color w:val="000000"/>
          <w:sz w:val="28"/>
          <w:szCs w:val="28"/>
        </w:rPr>
        <w:t xml:space="preserve"> лет.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 коллектив принимаются все желающие, не имеющие медицинских противопоказаний. Набор производится, начиная с мая до 10 сентября текущего года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Наполняемость учебной группы по годам обучения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Минимальное количество обучающихся в группе 10-15 чел.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1 год обучения – 15 человек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Ожидаемые результаты</w:t>
      </w:r>
      <w:r w:rsidRPr="006A0858">
        <w:rPr>
          <w:rFonts w:eastAsia="Times New Roman"/>
          <w:color w:val="000000"/>
          <w:sz w:val="28"/>
          <w:szCs w:val="28"/>
        </w:rPr>
        <w:t>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К моменту завершения программы обучающиеся должны</w:t>
      </w:r>
      <w:proofErr w:type="gramStart"/>
      <w:r w:rsidRPr="006A0858">
        <w:rPr>
          <w:rFonts w:eastAsia="Times New Roman"/>
          <w:i/>
          <w:iCs/>
          <w:color w:val="000000"/>
          <w:sz w:val="28"/>
          <w:szCs w:val="28"/>
        </w:rPr>
        <w:t> :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Знать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Основы знаний о здоровом образе жизни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Историю развития вида спорта «баскетбол» в школе, городе, стране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Правила игры в баскетбол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Тактические приемы в баскетболе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Уметь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Овладеть основными техническими приемами баскетболиста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судейство матча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разминку баскетболиста, организовать проведение подвижных игр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Развить качества личности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Воспитать стремление к здоровому образу жизни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Повысить общую и специальную выносливость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Развить коммуникабельность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>, умение работать и жить в коллективе</w:t>
      </w:r>
    </w:p>
    <w:p w:rsidR="002D4C4E" w:rsidRPr="00056F6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Развить чувство патриотизма к своему виду спорта, к родной школе, городу, стране.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Ожидаемые результаты</w:t>
      </w:r>
      <w:r w:rsidRPr="006A0858">
        <w:rPr>
          <w:rFonts w:eastAsia="Times New Roman"/>
          <w:color w:val="000000"/>
          <w:sz w:val="28"/>
          <w:szCs w:val="28"/>
        </w:rPr>
        <w:t>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К моменту завершения программы обучающиеся должны</w:t>
      </w:r>
      <w:proofErr w:type="gramStart"/>
      <w:r w:rsidRPr="006A0858">
        <w:rPr>
          <w:rFonts w:eastAsia="Times New Roman"/>
          <w:i/>
          <w:iCs/>
          <w:color w:val="000000"/>
          <w:sz w:val="28"/>
          <w:szCs w:val="28"/>
        </w:rPr>
        <w:t> :</w:t>
      </w:r>
      <w:proofErr w:type="gramEnd"/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Знать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Основы знаний о здоровом образе жизни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Историю развития вида спорта «баскетбол» в школе, городе, стране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Правила игры в баскетбол</w:t>
      </w:r>
    </w:p>
    <w:p w:rsidR="002D4C4E" w:rsidRPr="006A0858" w:rsidRDefault="002D4C4E" w:rsidP="002D4C4E">
      <w:pPr>
        <w:numPr>
          <w:ilvl w:val="0"/>
          <w:numId w:val="6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Тактические приемы в баскетболе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Уметь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Овладеть основными техническими приемами баскетболиста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судейство матча</w:t>
      </w:r>
    </w:p>
    <w:p w:rsidR="002D4C4E" w:rsidRPr="006A0858" w:rsidRDefault="002D4C4E" w:rsidP="002D4C4E">
      <w:pPr>
        <w:numPr>
          <w:ilvl w:val="0"/>
          <w:numId w:val="7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Проводить разминку баскетболиста, организовать проведение подвижных игр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Развить качества личности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Воспитать стремление к здоровому образу жизни</w:t>
      </w:r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Повысить общую и специальную выносливость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</w:p>
    <w:p w:rsidR="002D4C4E" w:rsidRPr="006A0858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Развить коммуникабельность 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обучающихся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>, умение работать и жить в коллективе</w:t>
      </w:r>
    </w:p>
    <w:p w:rsidR="002D4C4E" w:rsidRPr="00B965B0" w:rsidRDefault="002D4C4E" w:rsidP="002D4C4E">
      <w:pPr>
        <w:numPr>
          <w:ilvl w:val="0"/>
          <w:numId w:val="8"/>
        </w:numPr>
        <w:shd w:val="clear" w:color="auto" w:fill="FFFFFF"/>
        <w:spacing w:after="200" w:line="276" w:lineRule="auto"/>
        <w:ind w:left="0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lastRenderedPageBreak/>
        <w:t>Развить чувство патриотизма к своему виду спорта, к родной школе, городу, стране</w:t>
      </w:r>
      <w:r w:rsidR="00B965B0">
        <w:rPr>
          <w:rFonts w:eastAsia="Times New Roman"/>
          <w:color w:val="000000"/>
          <w:sz w:val="28"/>
          <w:szCs w:val="28"/>
        </w:rPr>
        <w:t>.</w:t>
      </w:r>
      <w:r w:rsidRPr="00B965B0">
        <w:rPr>
          <w:rFonts w:eastAsia="Times New Roman"/>
          <w:color w:val="000000"/>
          <w:sz w:val="28"/>
          <w:szCs w:val="28"/>
        </w:rPr>
        <w:br/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Способы проверки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повседневное систематическое наблюдение;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спортивных праздниках, конкурсах;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товарищеских встречах и соревнованиях.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спортивные праздники, конкурсы;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матчевые встречи, товарищеские игры с командами аналогичного возраста;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соревнования школьного, районного и городского масштабов.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тесты и упражнения проводятся в течени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и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 xml:space="preserve"> всего учебно-тренировочного годового цикла 2 – 3 раза в год.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Тестирование  проводят в начале учебно-тренировочного года – в сентябре – октябре; затем в его середине – в декабре – январе и перед началом летней серии игр – в апреле – мае.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Формы и способы фиксации результатов: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дневник достижений учащихся;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портфолио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учащихся.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</w:t>
      </w:r>
      <w:r w:rsidRPr="006A0858">
        <w:rPr>
          <w:rFonts w:eastAsia="Times New Roman"/>
          <w:color w:val="000000"/>
          <w:sz w:val="28"/>
          <w:szCs w:val="28"/>
        </w:rPr>
        <w:br/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Способы проверки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повседневное систематическое наблюдение;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спортивных праздниках, конкурсах;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участие в товарищеских встречах и соревнованиях.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b/>
          <w:bCs/>
          <w:color w:val="000000"/>
          <w:sz w:val="28"/>
          <w:szCs w:val="28"/>
        </w:rPr>
        <w:t>Формы подведения итогов реализации образовательной программы: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спортивные праздники, конкурсы;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матчевые встречи, товарищеские игры с командами аналогичного возраста;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соревнования школьного, районного и городского масштабов.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Контрольные тесты и упражнения проводятся в течени</w:t>
      </w:r>
      <w:proofErr w:type="gramStart"/>
      <w:r w:rsidRPr="006A0858">
        <w:rPr>
          <w:rFonts w:eastAsia="Times New Roman"/>
          <w:color w:val="000000"/>
          <w:sz w:val="28"/>
          <w:szCs w:val="28"/>
        </w:rPr>
        <w:t>и</w:t>
      </w:r>
      <w:proofErr w:type="gramEnd"/>
      <w:r w:rsidRPr="006A0858">
        <w:rPr>
          <w:rFonts w:eastAsia="Times New Roman"/>
          <w:color w:val="000000"/>
          <w:sz w:val="28"/>
          <w:szCs w:val="28"/>
        </w:rPr>
        <w:t xml:space="preserve"> всего учебно-тренировочного годового цикла 2 – 3 раза в год.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Тестирование  проводят в начале учебно-тренировочного года – в сентябре – октябре; затем в его середине – в декабре – январе и перед началом летней серии игр – в апреле – мае.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i/>
          <w:iCs/>
          <w:color w:val="000000"/>
          <w:sz w:val="28"/>
          <w:szCs w:val="28"/>
          <w:u w:val="single"/>
        </w:rPr>
        <w:t>Формы и способы фиксации результатов: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>- дневник достижений учащихся;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t xml:space="preserve">- </w:t>
      </w:r>
      <w:proofErr w:type="spellStart"/>
      <w:r w:rsidRPr="006A0858">
        <w:rPr>
          <w:rFonts w:eastAsia="Times New Roman"/>
          <w:color w:val="000000"/>
          <w:sz w:val="28"/>
          <w:szCs w:val="28"/>
        </w:rPr>
        <w:t>портфолио</w:t>
      </w:r>
      <w:proofErr w:type="spellEnd"/>
      <w:r w:rsidRPr="006A0858">
        <w:rPr>
          <w:rFonts w:eastAsia="Times New Roman"/>
          <w:color w:val="000000"/>
          <w:sz w:val="28"/>
          <w:szCs w:val="28"/>
        </w:rPr>
        <w:t xml:space="preserve"> учащихся.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  <w:r w:rsidRPr="006A0858">
        <w:rPr>
          <w:rFonts w:eastAsia="Times New Roman"/>
          <w:color w:val="000000"/>
          <w:sz w:val="28"/>
          <w:szCs w:val="28"/>
        </w:rPr>
        <w:lastRenderedPageBreak/>
        <w:t>Контрольные игры проводятся регулярно в учебных целях как более высокая ступень учебных игр с заданиями. Кроме того, контрольные игры незаменимы при подготовке к соревнованиям.</w:t>
      </w:r>
    </w:p>
    <w:p w:rsidR="002D4C4E" w:rsidRPr="006A0858" w:rsidRDefault="002D4C4E" w:rsidP="002D4C4E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2D4C4E" w:rsidRPr="00E248F0" w:rsidRDefault="002D4C4E" w:rsidP="002D4C4E">
      <w:pPr>
        <w:shd w:val="clear" w:color="auto" w:fill="FFFFFF"/>
        <w:jc w:val="both"/>
        <w:rPr>
          <w:rFonts w:eastAsia="Times New Roman"/>
          <w:b/>
          <w:color w:val="000000"/>
          <w:sz w:val="21"/>
          <w:szCs w:val="21"/>
        </w:rPr>
      </w:pPr>
      <w:r w:rsidRPr="00E248F0">
        <w:rPr>
          <w:rFonts w:eastAsia="Times New Roman"/>
          <w:b/>
          <w:color w:val="000000"/>
          <w:sz w:val="21"/>
          <w:szCs w:val="21"/>
        </w:rPr>
        <w:t xml:space="preserve">ФОРМЫ И РЕЖИМ ЗАНЯТИЙ </w:t>
      </w:r>
    </w:p>
    <w:p w:rsidR="002D4C4E" w:rsidRPr="00E248F0" w:rsidRDefault="002D4C4E" w:rsidP="002D4C4E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Занятия пр</w:t>
      </w:r>
      <w:r>
        <w:rPr>
          <w:rFonts w:eastAsiaTheme="minorHAnsi"/>
          <w:sz w:val="28"/>
          <w:szCs w:val="28"/>
          <w:lang w:eastAsia="en-US"/>
        </w:rPr>
        <w:t>оводятся  2 раза в неделю по 1</w:t>
      </w:r>
      <w:r w:rsidR="00B965B0">
        <w:rPr>
          <w:rFonts w:eastAsiaTheme="minorHAnsi"/>
          <w:sz w:val="28"/>
          <w:szCs w:val="28"/>
          <w:lang w:eastAsia="en-US"/>
        </w:rPr>
        <w:t>,5</w:t>
      </w:r>
      <w:r w:rsidRPr="00E248F0">
        <w:rPr>
          <w:rFonts w:eastAsiaTheme="minorHAnsi"/>
          <w:sz w:val="28"/>
          <w:szCs w:val="28"/>
          <w:lang w:eastAsia="en-US"/>
        </w:rPr>
        <w:t xml:space="preserve"> час</w:t>
      </w:r>
      <w:r>
        <w:rPr>
          <w:rFonts w:eastAsiaTheme="minorHAnsi"/>
          <w:sz w:val="28"/>
          <w:szCs w:val="28"/>
          <w:lang w:eastAsia="en-US"/>
        </w:rPr>
        <w:t>у в течение</w:t>
      </w:r>
      <w:r w:rsidRPr="00E248F0">
        <w:rPr>
          <w:rFonts w:eastAsiaTheme="minorHAnsi"/>
          <w:sz w:val="28"/>
          <w:szCs w:val="28"/>
          <w:lang w:eastAsia="en-US"/>
        </w:rPr>
        <w:t xml:space="preserve"> всего учебного года. Количество занятий в неделю-</w:t>
      </w:r>
      <w:r>
        <w:rPr>
          <w:rFonts w:eastAsiaTheme="minorHAnsi"/>
          <w:sz w:val="28"/>
          <w:szCs w:val="28"/>
          <w:lang w:eastAsia="en-US"/>
        </w:rPr>
        <w:t xml:space="preserve"> 2 раза, в год- </w:t>
      </w:r>
      <w:r w:rsidR="00B965B0">
        <w:rPr>
          <w:rFonts w:eastAsiaTheme="minorHAnsi"/>
          <w:sz w:val="28"/>
          <w:szCs w:val="28"/>
          <w:lang w:eastAsia="en-US"/>
        </w:rPr>
        <w:t>102 часа</w:t>
      </w: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</w:p>
    <w:p w:rsidR="002D4C4E" w:rsidRPr="00A91877" w:rsidRDefault="002D4C4E" w:rsidP="002D4C4E">
      <w:pPr>
        <w:shd w:val="clear" w:color="auto" w:fill="FFFFFF"/>
        <w:ind w:hanging="180"/>
        <w:jc w:val="center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Учебный план</w:t>
      </w:r>
    </w:p>
    <w:p w:rsidR="002D4C4E" w:rsidRDefault="002D4C4E" w:rsidP="002D4C4E">
      <w:pPr>
        <w:shd w:val="clear" w:color="auto" w:fill="FFFFFF"/>
        <w:ind w:hanging="180"/>
        <w:jc w:val="center"/>
        <w:rPr>
          <w:rFonts w:eastAsia="Times New Roman"/>
          <w:b/>
          <w:bCs/>
          <w:color w:val="000000"/>
          <w:sz w:val="28"/>
          <w:szCs w:val="28"/>
          <w:lang w:eastAsia="uk-UA"/>
        </w:rPr>
      </w:pP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    1 год обуче</w:t>
      </w:r>
      <w:r>
        <w:rPr>
          <w:rFonts w:eastAsia="Times New Roman"/>
          <w:b/>
          <w:bCs/>
          <w:color w:val="000000"/>
          <w:sz w:val="28"/>
          <w:szCs w:val="28"/>
          <w:lang w:eastAsia="uk-UA"/>
        </w:rPr>
        <w:t>ния (2 раза в неделю по 1</w:t>
      </w:r>
      <w:r w:rsidR="00B965B0">
        <w:rPr>
          <w:rFonts w:eastAsia="Times New Roman"/>
          <w:b/>
          <w:bCs/>
          <w:color w:val="000000"/>
          <w:sz w:val="28"/>
          <w:szCs w:val="28"/>
          <w:lang w:eastAsia="uk-UA"/>
        </w:rPr>
        <w:t>,5 часа</w:t>
      </w:r>
      <w:r w:rsidRPr="00A91877">
        <w:rPr>
          <w:rFonts w:eastAsia="Times New Roman"/>
          <w:b/>
          <w:bCs/>
          <w:color w:val="000000"/>
          <w:sz w:val="28"/>
          <w:szCs w:val="28"/>
          <w:lang w:eastAsia="uk-UA"/>
        </w:rPr>
        <w:t>).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0"/>
        <w:gridCol w:w="5258"/>
        <w:gridCol w:w="1130"/>
        <w:gridCol w:w="990"/>
        <w:gridCol w:w="1991"/>
      </w:tblGrid>
      <w:tr w:rsidR="002D4C4E" w:rsidRPr="00DC6B91" w:rsidTr="00B965B0">
        <w:tc>
          <w:tcPr>
            <w:tcW w:w="520" w:type="dxa"/>
          </w:tcPr>
          <w:p w:rsidR="002D4C4E" w:rsidRPr="00DC6B91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2D4C4E" w:rsidRPr="00DC6B91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/>
                <w:bCs/>
                <w:sz w:val="28"/>
                <w:szCs w:val="28"/>
              </w:rPr>
            </w:pPr>
            <w:r w:rsidRPr="00DC6B91"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58" w:type="dxa"/>
          </w:tcPr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jc w:val="center"/>
              <w:rPr>
                <w:rFonts w:eastAsia="Times New Roman"/>
                <w:b/>
                <w:bCs/>
              </w:rPr>
            </w:pP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jc w:val="center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Название раздела, темы</w:t>
            </w:r>
          </w:p>
        </w:tc>
        <w:tc>
          <w:tcPr>
            <w:tcW w:w="1130" w:type="dxa"/>
          </w:tcPr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Теоре</w:t>
            </w:r>
            <w:proofErr w:type="spellEnd"/>
            <w:r w:rsidRPr="00FD55BF">
              <w:rPr>
                <w:rFonts w:eastAsia="Times New Roman"/>
                <w:b/>
                <w:bCs/>
              </w:rPr>
              <w:t>-</w:t>
            </w: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тическая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часть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Практи</w:t>
            </w:r>
            <w:proofErr w:type="spellEnd"/>
            <w:r w:rsidRPr="00FD55BF">
              <w:rPr>
                <w:rFonts w:eastAsia="Times New Roman"/>
                <w:b/>
                <w:bCs/>
              </w:rPr>
              <w:t>-</w:t>
            </w:r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ческая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 w:rsidRPr="00FD55BF">
              <w:rPr>
                <w:rFonts w:eastAsia="Times New Roman"/>
                <w:b/>
                <w:bCs/>
              </w:rPr>
              <w:t>часть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Форма</w:t>
            </w:r>
          </w:p>
          <w:p w:rsidR="002D4C4E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а</w:t>
            </w:r>
            <w:r w:rsidRPr="00FD55BF">
              <w:rPr>
                <w:rFonts w:eastAsia="Times New Roman"/>
                <w:b/>
                <w:bCs/>
              </w:rPr>
              <w:t>ттес</w:t>
            </w:r>
            <w:proofErr w:type="spellEnd"/>
          </w:p>
          <w:p w:rsidR="002D4C4E" w:rsidRPr="00FD55BF" w:rsidRDefault="002D4C4E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/>
                <w:bCs/>
              </w:rPr>
            </w:pPr>
            <w:proofErr w:type="spellStart"/>
            <w:r w:rsidRPr="00FD55BF">
              <w:rPr>
                <w:rFonts w:eastAsia="Times New Roman"/>
                <w:b/>
                <w:bCs/>
              </w:rPr>
              <w:t>тации</w:t>
            </w:r>
            <w:proofErr w:type="spellEnd"/>
          </w:p>
        </w:tc>
      </w:tr>
      <w:tr w:rsidR="005A6636" w:rsidRPr="00DC6B91" w:rsidTr="00B965B0">
        <w:trPr>
          <w:trHeight w:val="495"/>
        </w:trPr>
        <w:tc>
          <w:tcPr>
            <w:tcW w:w="520" w:type="dxa"/>
            <w:tcBorders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DC6B91">
              <w:rPr>
                <w:rFonts w:eastAsia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:rsidR="005A6636" w:rsidRPr="007F0062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Официальные правила игры в баскетбол.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3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645"/>
        </w:trPr>
        <w:tc>
          <w:tcPr>
            <w:tcW w:w="520" w:type="dxa"/>
            <w:tcBorders>
              <w:top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258" w:type="dxa"/>
            <w:tcBorders>
              <w:top w:val="single" w:sz="4" w:space="0" w:color="auto"/>
            </w:tcBorders>
          </w:tcPr>
          <w:p w:rsidR="005A6636" w:rsidRPr="007F0062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Восстановительные мероприятия в спорте</w:t>
            </w:r>
          </w:p>
        </w:tc>
        <w:tc>
          <w:tcPr>
            <w:tcW w:w="1130" w:type="dxa"/>
            <w:tcBorders>
              <w:top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23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Методы спортивной тренировки.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5A6636">
        <w:trPr>
          <w:trHeight w:val="912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4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Профилактика вредных привычек (алкоголизм, курение, наркомания).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тест</w:t>
            </w:r>
          </w:p>
        </w:tc>
      </w:tr>
      <w:tr w:rsidR="005A6636" w:rsidRPr="00DC6B91" w:rsidTr="00B965B0">
        <w:trPr>
          <w:trHeight w:val="34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5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Техника безопасности на тренировочных занятиях и соревнованиях.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E41E04" w:rsidRDefault="005A6636" w:rsidP="00B965B0">
            <w:pPr>
              <w:rPr>
                <w:rFonts w:ascii="Segoe UI" w:eastAsia="Times New Roman" w:hAnsi="Segoe UI" w:cs="Segoe UI"/>
                <w:color w:val="000000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143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Правила игры в баскетбол</w:t>
            </w:r>
          </w:p>
        </w:tc>
      </w:tr>
      <w:tr w:rsidR="005A6636" w:rsidRPr="00DC6B91" w:rsidTr="00B965B0">
        <w:trPr>
          <w:trHeight w:val="36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6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Общая и специальная физическая подготовка.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7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Основы техники и тактики игры.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54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Виды бросков</w:t>
            </w:r>
          </w:p>
        </w:tc>
      </w:tr>
      <w:tr w:rsidR="005A6636" w:rsidRPr="00DC6B91" w:rsidTr="00B965B0">
        <w:trPr>
          <w:trHeight w:val="31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8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Контрольные игры, товарищеские встречи и соревнования.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Участие в соревнованиях</w:t>
            </w: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9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Тестовые испытания по физической и технической подготовке.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5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10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Посещение соревнований, спортивных мероприятий.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70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11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Судейская практика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981788">
            <w:pPr>
              <w:rPr>
                <w:rFonts w:eastAsia="Times New Roman"/>
                <w:color w:val="000000"/>
              </w:rPr>
            </w:pPr>
            <w:r w:rsidRPr="005A663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A6636" w:rsidRPr="00DC6B91" w:rsidTr="00B965B0">
        <w:trPr>
          <w:trHeight w:val="285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>12</w:t>
            </w:r>
            <w:r w:rsidRPr="00DC6B91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  <w:tc>
          <w:tcPr>
            <w:tcW w:w="5258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7F0062" w:rsidRDefault="005A6636" w:rsidP="00B965B0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7F0062">
              <w:rPr>
                <w:rFonts w:eastAsia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5A6636">
              <w:rPr>
                <w:rFonts w:eastAsia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36" w:rsidRPr="005A6636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  <w:r w:rsidRPr="005A6636">
              <w:rPr>
                <w:rFonts w:eastAsia="Times New Roman"/>
                <w:bCs/>
                <w:sz w:val="28"/>
                <w:szCs w:val="28"/>
              </w:rPr>
              <w:t>96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6636" w:rsidRPr="00DC6B91" w:rsidRDefault="005A6636" w:rsidP="00B965B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6"/>
              <w:rPr>
                <w:rFonts w:eastAsia="Times New Roman"/>
                <w:bCs/>
                <w:sz w:val="28"/>
                <w:szCs w:val="28"/>
              </w:rPr>
            </w:pPr>
          </w:p>
        </w:tc>
      </w:tr>
    </w:tbl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center"/>
        <w:rPr>
          <w:rFonts w:eastAsia="Times New Roman"/>
          <w:b/>
          <w:bCs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 xml:space="preserve">Содержание </w:t>
      </w:r>
      <w:r>
        <w:rPr>
          <w:rFonts w:eastAsia="Times New Roman"/>
          <w:b/>
          <w:bCs/>
          <w:color w:val="000000"/>
          <w:sz w:val="28"/>
        </w:rPr>
        <w:t>программы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1. Общие основы баскетбола ПП и ТБ. Правила игры и методика судейства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Инструктаж и соблюдение техники безопасности по правилам поведения в спортивном зале, в раздевалках, на улице, в общественном транспорте. Развитие баскетбола в России. Значение и место баскетбола в системе физического воспитания. История возникновения баскетбола. Ведущие спортсмены и тренеры.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Беседа по основным правилам игры в баскетбол. Судейская практика в двусторонних играх команд.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2: Общая физическая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Значение всесторонней физической подготовки как важного фактора укрепления здоровья, повышения функциональных возможностей организма и систем. Воспитание двигательных качеств (силы, быстроты, выносливости, гибкости, ловкости) спортсмена.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Утренняя зарядка, индивидуальные занятия, разминка перед тренировкой и игрой.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Практика: Строевые упражнения. Шеренга, колонна, фланг, интервал, дистанция. Перестроения. Сомкнутый и разомкнутый строй. Виды размыкания. Построение, выравнивание строя, расчет в строю, повороты на месте. Переход на ходьбу, на бег, на шаг. Остановка. Изменение скорости движения строя.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рук и плечевого пояса. Из различных исходных положений – сгибания и разгибания рук, вращения, махи, отведение и приведение, рывки одновременно обеими руками разновременно, тоже во время ходьбы и бега.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ног. Поднимание на носки; сгибание </w:t>
      </w:r>
      <w:proofErr w:type="spellStart"/>
      <w:r w:rsidRPr="00E248F0">
        <w:rPr>
          <w:rFonts w:eastAsia="Times New Roman"/>
          <w:color w:val="000000"/>
          <w:sz w:val="28"/>
        </w:rPr>
        <w:t>ногв</w:t>
      </w:r>
      <w:proofErr w:type="spellEnd"/>
      <w:r w:rsidRPr="00E248F0">
        <w:rPr>
          <w:rFonts w:eastAsia="Times New Roman"/>
          <w:color w:val="000000"/>
          <w:sz w:val="28"/>
        </w:rPr>
        <w:t xml:space="preserve"> тазобедренных </w:t>
      </w:r>
      <w:proofErr w:type="gramStart"/>
      <w:r w:rsidRPr="00E248F0">
        <w:rPr>
          <w:rFonts w:eastAsia="Times New Roman"/>
          <w:color w:val="000000"/>
          <w:sz w:val="28"/>
        </w:rPr>
        <w:t>суставах</w:t>
      </w:r>
      <w:proofErr w:type="gramEnd"/>
      <w:r w:rsidRPr="00E248F0">
        <w:rPr>
          <w:rFonts w:eastAsia="Times New Roman"/>
          <w:color w:val="000000"/>
          <w:sz w:val="28"/>
        </w:rPr>
        <w:t>; приседания, отведения, приведения и махи ногой в переднем, заднем и боковом направлениях; выпады, подскоки из различных исходных положений ног; сгибание и разгибание ног в смешанных висах и упорах, прыжки.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шеи и туловища. Наклоны, вращения, повороты головы, наклоны туловища, круговые вращения туловищем, повороты туловища, поднимание прямых и согнутых ног в положении лежа на спине, из </w:t>
      </w:r>
      <w:proofErr w:type="gramStart"/>
      <w:r w:rsidRPr="00E248F0">
        <w:rPr>
          <w:rFonts w:eastAsia="Times New Roman"/>
          <w:color w:val="000000"/>
          <w:sz w:val="28"/>
        </w:rPr>
        <w:t>положения</w:t>
      </w:r>
      <w:proofErr w:type="gramEnd"/>
      <w:r w:rsidRPr="00E248F0">
        <w:rPr>
          <w:rFonts w:eastAsia="Times New Roman"/>
          <w:color w:val="000000"/>
          <w:sz w:val="28"/>
        </w:rPr>
        <w:t xml:space="preserve"> лежа на спине переход в положение сидя, смешанные упоры в положении лицом и спиной вниз, угол из исходного положения лежа, сидя в положении виса; различные сочетания этих движений.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lastRenderedPageBreak/>
        <w:t>Упражнения для всех групп мышц. Могут выполняться с короткой и длинной скакалкой, гантелями, набивными мячами, мешочками с песком, резиновыми амортизаторами, палками, со штангой (для юношей).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силы. Упражнения с преодолением собственного веса. Преодоление веса и сопротивление партнера. Переноска и перекладывание груза. Лазание по канату, шесту, лестнице. </w:t>
      </w:r>
      <w:proofErr w:type="spellStart"/>
      <w:r w:rsidRPr="00E248F0">
        <w:rPr>
          <w:rFonts w:eastAsia="Times New Roman"/>
          <w:color w:val="000000"/>
          <w:sz w:val="28"/>
        </w:rPr>
        <w:t>Перетягивание</w:t>
      </w:r>
      <w:proofErr w:type="spellEnd"/>
      <w:r w:rsidRPr="00E248F0">
        <w:rPr>
          <w:rFonts w:eastAsia="Times New Roman"/>
          <w:color w:val="000000"/>
          <w:sz w:val="28"/>
        </w:rPr>
        <w:t xml:space="preserve"> каната. Упражнения на гимнастической стенке. Упражнения со штангой. Упражнения на тренажере типа «геркулес». Борьба. Гребля.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быстроты. Повторный бег по дистанции от 30 до 100 м со старта и с максимальной скоростью. Бег по наклонной плоскости вниз. Бег за лидером. Бег с гандикапом с задачей догнать партнера. Выполнение </w:t>
      </w:r>
      <w:proofErr w:type="spellStart"/>
      <w:r w:rsidRPr="00E248F0">
        <w:rPr>
          <w:rFonts w:eastAsia="Times New Roman"/>
          <w:color w:val="000000"/>
          <w:sz w:val="28"/>
        </w:rPr>
        <w:t>общеразвивающих</w:t>
      </w:r>
      <w:proofErr w:type="spellEnd"/>
      <w:r w:rsidRPr="00E248F0">
        <w:rPr>
          <w:rFonts w:eastAsia="Times New Roman"/>
          <w:color w:val="000000"/>
          <w:sz w:val="28"/>
        </w:rPr>
        <w:t xml:space="preserve"> упражнений в максимальном темпе.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гибкости. </w:t>
      </w:r>
      <w:proofErr w:type="spellStart"/>
      <w:r w:rsidRPr="00E248F0">
        <w:rPr>
          <w:rFonts w:eastAsia="Times New Roman"/>
          <w:color w:val="000000"/>
          <w:sz w:val="28"/>
        </w:rPr>
        <w:t>Общеразвивающие</w:t>
      </w:r>
      <w:proofErr w:type="spellEnd"/>
      <w:r w:rsidRPr="00E248F0">
        <w:rPr>
          <w:rFonts w:eastAsia="Times New Roman"/>
          <w:color w:val="000000"/>
          <w:sz w:val="28"/>
        </w:rPr>
        <w:t xml:space="preserve"> </w:t>
      </w:r>
      <w:proofErr w:type="spellStart"/>
      <w:r w:rsidRPr="00E248F0">
        <w:rPr>
          <w:rFonts w:eastAsia="Times New Roman"/>
          <w:color w:val="000000"/>
          <w:sz w:val="28"/>
        </w:rPr>
        <w:t>упражненияс</w:t>
      </w:r>
      <w:proofErr w:type="spellEnd"/>
      <w:r w:rsidRPr="00E248F0">
        <w:rPr>
          <w:rFonts w:eastAsia="Times New Roman"/>
          <w:color w:val="000000"/>
          <w:sz w:val="28"/>
        </w:rPr>
        <w:t xml:space="preserve"> высокой амплитудой движений. Упражнения с помощью партнера. Упражнения с гимнастической палкой. Упражнения на гимнастической стенке, гимнастической скамейке.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ловкости. Разнонаправленные движения рук и ног. Кувырки вперед, назад, в стороны с места, с разбега и с прыжка. Перевороты вперед, в стороны, назад. Стойки на голове, руках, лопатках. Прыжки опорные через козла, коня. Прыжки с подкидного мостика. Прыжки на батуте. Упражнения в равновесии. Жонглирование двумя-тремя теннисными мячами. Метание мячей в подвижную и неподвижную цель. Метание после кувырков, поворотов.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типа «полоса препятствий». С </w:t>
      </w:r>
      <w:proofErr w:type="spellStart"/>
      <w:r w:rsidRPr="00E248F0">
        <w:rPr>
          <w:rFonts w:eastAsia="Times New Roman"/>
          <w:color w:val="000000"/>
          <w:sz w:val="28"/>
        </w:rPr>
        <w:t>перелезанием</w:t>
      </w:r>
      <w:proofErr w:type="spellEnd"/>
      <w:r w:rsidRPr="00E248F0">
        <w:rPr>
          <w:rFonts w:eastAsia="Times New Roman"/>
          <w:color w:val="000000"/>
          <w:sz w:val="28"/>
        </w:rPr>
        <w:t xml:space="preserve">, </w:t>
      </w:r>
      <w:proofErr w:type="spellStart"/>
      <w:r w:rsidRPr="00E248F0">
        <w:rPr>
          <w:rFonts w:eastAsia="Times New Roman"/>
          <w:color w:val="000000"/>
          <w:sz w:val="28"/>
        </w:rPr>
        <w:t>пролезанием</w:t>
      </w:r>
      <w:proofErr w:type="spellEnd"/>
      <w:r w:rsidRPr="00E248F0">
        <w:rPr>
          <w:rFonts w:eastAsia="Times New Roman"/>
          <w:color w:val="000000"/>
          <w:sz w:val="28"/>
        </w:rPr>
        <w:t>, перепрыгиванием, кувырками, с различными перемещениями, переноской нескольких предметов одновременно, ловлей и метанием мячей. Игра в мини-футбол, в теннис большой и малый (настольный), в волейбол, в бадминтон.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скоростно-силовых качеств. Прыжки в высоту через препятствия, планку, в длину с места, многократные прыжки с ноги на ногу, на двух ногах. Перепрыгивание предметов. Прыжки в глубину. Бег и прыжки по лестнице вверх и вниз. Бег по мелководью, по снегу, по песку. Эстафеты. Метание гранаты, копья, диска, толкание ядра. Групповые упражнения с гимнастической скамейкой.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общей выносливости. Бег равномерный и переменный на 500, 800, 1000 м. Кросс на дистанции для девушек до 3 км, для юношей до 5 км. Дозированный бег по пересеченной местности от 3 мин до 1 ч. Плавание. Ходьба на лыжах. Марш-бросок. Туристические походы.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both"/>
        <w:rPr>
          <w:rFonts w:eastAsia="Times New Roman"/>
          <w:b/>
          <w:bCs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lastRenderedPageBreak/>
        <w:t>Тема № 3 Специальная физическая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быстроты движения и прыгучести. Ускорения, рывки на отрезках от 3 до 40 м из различных положений. </w:t>
      </w:r>
      <w:proofErr w:type="gramStart"/>
      <w:r w:rsidRPr="00E248F0">
        <w:rPr>
          <w:rFonts w:eastAsia="Times New Roman"/>
          <w:color w:val="000000"/>
          <w:sz w:val="28"/>
        </w:rPr>
        <w:t>Бег с максимальной частотой шагов на месте и перемещаясь</w:t>
      </w:r>
      <w:proofErr w:type="gramEnd"/>
      <w:r w:rsidRPr="00E248F0">
        <w:rPr>
          <w:rFonts w:eastAsia="Times New Roman"/>
          <w:color w:val="000000"/>
          <w:sz w:val="28"/>
        </w:rPr>
        <w:t>. Рывки по зрительно воспринимаемым сигналам. Бег за лидером. Бег на короткие отрезки с прыжками в конце, середине, начале дистанции. Многократные прыжки с ноги на ногу. Прыжки на одной ноге на месте и в движении. Прыжки в сторону. Бег и прыжки с отягощениями.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Упражнения для развития качеств, необходимых для выполнения броска. Сгибание и разгибание рук в лучезапястных </w:t>
      </w:r>
      <w:proofErr w:type="gramStart"/>
      <w:r w:rsidRPr="00E248F0">
        <w:rPr>
          <w:rFonts w:eastAsia="Times New Roman"/>
          <w:color w:val="000000"/>
          <w:sz w:val="28"/>
        </w:rPr>
        <w:t>суставах</w:t>
      </w:r>
      <w:proofErr w:type="gramEnd"/>
      <w:r w:rsidRPr="00E248F0">
        <w:rPr>
          <w:rFonts w:eastAsia="Times New Roman"/>
          <w:color w:val="000000"/>
          <w:sz w:val="28"/>
        </w:rPr>
        <w:t xml:space="preserve"> и круговые движения кистями. Отталкивание от стены ладонями и пальцами. Передвижение в упоре на раках по кругу. Передвижение на руках в упоре лежа. Упражнения для кистей рук с гантелями, булавами, теннисными мячами. Метание мячей различного веса и объема на точность, дальность, быстроту. Метание палок. Удары по летящему мячу. Бросок мяча в прыжке с разбега.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игровой ловкости. Подбрасывание и ловля мяча в ходьбе, беге, после поворота, кувырков, падения. Ловля мяча после кувырка с попаданием в цель. Метание теннисного и баскетбольного мяча во внезапно появившуюся цель. Броски мяча в стену и последующей ловлей. Ведение мяча с ударами о скамейку, о пол. Ведение мяча с одновременным выбиванием мяча у партнера. Комбинированные упражнения.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Упражнения для развития специальной выносливости. Многократные упражнения в беге, прыжках, технико-тактических упражнениях с различной интенсивностью и различной продолжительностью работы и отдыха. Игры. Круговая тренировка.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4. Техническая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Понятие о спортивной технике. Взаимосвязь технической, тактической, физической подготовки баскетболистов. Классификация и терминология технических приемов.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Практика: Прыжок толчком двух ног, прыжок толчком одной ноги, остановка прыжком, остановка двумя шагами. Повороты вперед, повороты назад. Ловля мяча двумя руками на месте и в движении, в прыжке, при встречном движении, при поступательном движении, при движении сбоку, ловля рукой на месте. Ловля мяча одной рукой в движении. Передача мяча двумя руками сверху, от плеча, от груди. Передача двумя руками снизу, с места. Передача мяча двумя руками в прыжке. Встречные передачи мяча. Передача мяча одной рукой сверху, от плеча, от груди. Ведение мяча с высоким отскоком, с низким отскоком. Ведение мяча без зрительного контроля. Ведение мяча со зрительным контролем. Ведение мяча на месте, ведение мяча по </w:t>
      </w:r>
      <w:proofErr w:type="gramStart"/>
      <w:r w:rsidRPr="00E248F0">
        <w:rPr>
          <w:rFonts w:eastAsia="Times New Roman"/>
          <w:color w:val="000000"/>
          <w:sz w:val="28"/>
        </w:rPr>
        <w:t>прямой</w:t>
      </w:r>
      <w:proofErr w:type="gramEnd"/>
      <w:r w:rsidRPr="00E248F0">
        <w:rPr>
          <w:rFonts w:eastAsia="Times New Roman"/>
          <w:color w:val="000000"/>
          <w:sz w:val="28"/>
        </w:rPr>
        <w:t xml:space="preserve">, ведение мяча по дугам, ведение мяча по кругам. Ведение мяча зигзагом. </w:t>
      </w:r>
      <w:r w:rsidRPr="00E248F0">
        <w:rPr>
          <w:rFonts w:eastAsia="Times New Roman"/>
          <w:color w:val="000000"/>
          <w:sz w:val="28"/>
        </w:rPr>
        <w:lastRenderedPageBreak/>
        <w:t>Броски в корзину двумя руками сверху. Броски в корзину двумя руками от груди. Броски в корзину двумя руками снизу. Броски в корзину двумя руками с отскоком от щита. Броски в корзину двумя руками с места. И в движении. Броски в корзину двумя руками (ближние). Броски в корзину одной рукой от плеча. Броски в корзину одной рукой с отскоком от щита. Броски в корзину одной рукой в прыжке. Броски в корзину одной рукой прямо перед щитом. Броски в корзину одной рукой параллельно щиту.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5. Тактическая подготовка.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Теория: Понятие о стратегии, тактике и стиле игры. Характеристика и анализ тактических вариантов игры. Тактика отдельных игроков (защитников, нападающих).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Практика: Тактика нападения. Выход для получения мяча. Выход для отвлечения мяча. Розыгрыш мяча. Атака корзины. «Передай мяч и выходи». Наведение, пересечение.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Тактика защиты.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Противодействие получению мяча. Противодействие выходу на свободное место. Противодействие розыгрышу мяча. Противодействие атаки корзины. Подстраховка. Система личной защиты.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Тема № 6. Игровая подготовка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proofErr w:type="gramStart"/>
      <w:r w:rsidRPr="00E248F0">
        <w:rPr>
          <w:rFonts w:eastAsia="Times New Roman"/>
          <w:color w:val="000000"/>
          <w:sz w:val="28"/>
        </w:rPr>
        <w:t>На этапе начальной подготовки предусматривается участие обучающихся в соревнованиях общефизической направленности («Веселые старты», соревнования по кроссу, тематические спортивные праздники) и специализированные соревнования (первенство школы, города по баскетболу).</w:t>
      </w:r>
      <w:proofErr w:type="gramEnd"/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</w:p>
    <w:p w:rsidR="002D4C4E" w:rsidRPr="00E248F0" w:rsidRDefault="002D4C4E" w:rsidP="002D4C4E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E248F0">
        <w:rPr>
          <w:rFonts w:eastAsiaTheme="minorHAnsi"/>
          <w:b/>
          <w:sz w:val="28"/>
          <w:szCs w:val="28"/>
          <w:lang w:eastAsia="en-US"/>
        </w:rPr>
        <w:t>КАЛЕН</w:t>
      </w:r>
      <w:r>
        <w:rPr>
          <w:rFonts w:eastAsiaTheme="minorHAnsi"/>
          <w:b/>
          <w:sz w:val="28"/>
          <w:szCs w:val="28"/>
          <w:lang w:eastAsia="en-US"/>
        </w:rPr>
        <w:t xml:space="preserve">ДАРНЫЙ </w:t>
      </w:r>
      <w:r w:rsidRPr="00E248F0">
        <w:rPr>
          <w:rFonts w:eastAsiaTheme="minorHAnsi"/>
          <w:b/>
          <w:sz w:val="28"/>
          <w:szCs w:val="28"/>
          <w:lang w:eastAsia="en-US"/>
        </w:rPr>
        <w:t xml:space="preserve"> ГРАФИК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1  Начало учебного года- 01.09.2020г.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2  Окончание </w:t>
      </w:r>
      <w:proofErr w:type="gramStart"/>
      <w:r w:rsidRPr="00E248F0">
        <w:rPr>
          <w:rFonts w:eastAsiaTheme="minorHAnsi"/>
          <w:sz w:val="28"/>
          <w:szCs w:val="28"/>
          <w:lang w:eastAsia="en-US"/>
        </w:rPr>
        <w:t>учебного</w:t>
      </w:r>
      <w:proofErr w:type="gramEnd"/>
      <w:r w:rsidRPr="00E248F0">
        <w:rPr>
          <w:rFonts w:eastAsiaTheme="minorHAnsi"/>
          <w:sz w:val="28"/>
          <w:szCs w:val="28"/>
          <w:lang w:eastAsia="en-US"/>
        </w:rPr>
        <w:t xml:space="preserve"> года-30.05.2021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>3  Продолжительность занятий 1час-1час.30мин</w:t>
      </w:r>
    </w:p>
    <w:p w:rsidR="002D4C4E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4график работы кружков: понедельник, среда, </w:t>
      </w:r>
    </w:p>
    <w:p w:rsidR="005A6636" w:rsidRPr="00E248F0" w:rsidRDefault="002D4C4E" w:rsidP="002D4C4E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 w:rsidRPr="00E248F0">
        <w:rPr>
          <w:rFonts w:eastAsiaTheme="minorHAnsi"/>
          <w:sz w:val="28"/>
          <w:szCs w:val="28"/>
          <w:lang w:eastAsia="en-US"/>
        </w:rPr>
        <w:t xml:space="preserve">5. форма </w:t>
      </w:r>
      <w:proofErr w:type="spellStart"/>
      <w:proofErr w:type="gramStart"/>
      <w:r w:rsidRPr="00E248F0">
        <w:rPr>
          <w:rFonts w:eastAsiaTheme="minorHAnsi"/>
          <w:sz w:val="28"/>
          <w:szCs w:val="28"/>
          <w:lang w:eastAsia="en-US"/>
        </w:rPr>
        <w:t>работы-групповая</w:t>
      </w:r>
      <w:proofErr w:type="spellEnd"/>
      <w:proofErr w:type="gramEnd"/>
    </w:p>
    <w:p w:rsidR="002D4C4E" w:rsidRDefault="002D4C4E" w:rsidP="002D4C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Календарный учебный график кружка</w:t>
      </w:r>
    </w:p>
    <w:p w:rsidR="002D4C4E" w:rsidRDefault="002D4C4E" w:rsidP="002D4C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«Любители баскетбола»</w:t>
      </w:r>
    </w:p>
    <w:p w:rsidR="002D4C4E" w:rsidRPr="002D6FD7" w:rsidRDefault="002D4C4E" w:rsidP="002D4C4E">
      <w:pPr>
        <w:rPr>
          <w:sz w:val="28"/>
          <w:szCs w:val="28"/>
        </w:rPr>
      </w:pP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534"/>
        <w:gridCol w:w="567"/>
        <w:gridCol w:w="567"/>
        <w:gridCol w:w="1275"/>
        <w:gridCol w:w="1418"/>
        <w:gridCol w:w="1134"/>
        <w:gridCol w:w="2126"/>
        <w:gridCol w:w="1134"/>
        <w:gridCol w:w="1310"/>
      </w:tblGrid>
      <w:tr w:rsidR="002D4C4E" w:rsidRPr="002D4C4E" w:rsidTr="002D4C4E">
        <w:trPr>
          <w:trHeight w:val="657"/>
        </w:trPr>
        <w:tc>
          <w:tcPr>
            <w:tcW w:w="5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 w:val="32"/>
                <w:szCs w:val="28"/>
              </w:rPr>
              <w:t>№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месяц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число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Время занятий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Форма занятий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Количество часов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Тема занятий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Место занятий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Форма контроля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 w:val="32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Сочетание передвижений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   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Передача-бросок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 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бросок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proofErr w:type="spellStart"/>
            <w:r w:rsidRPr="002D4C4E">
              <w:rPr>
                <w:szCs w:val="20"/>
              </w:rPr>
              <w:t>Передача-ведение=бросок</w:t>
            </w:r>
            <w:proofErr w:type="spellEnd"/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</w:t>
            </w:r>
            <w:r w:rsidRPr="002D4C4E">
              <w:rPr>
                <w:szCs w:val="20"/>
              </w:rPr>
              <w:lastRenderedPageBreak/>
              <w:t>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 xml:space="preserve">Ведение с </w:t>
            </w:r>
            <w:r w:rsidRPr="002D4C4E">
              <w:rPr>
                <w:szCs w:val="20"/>
              </w:rPr>
              <w:lastRenderedPageBreak/>
              <w:t>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lastRenderedPageBreak/>
              <w:t>30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49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 xml:space="preserve">групповая 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02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09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с сопротивлением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</w:t>
            </w:r>
            <w:r w:rsidRPr="002D4C4E">
              <w:rPr>
                <w:szCs w:val="20"/>
              </w:rPr>
              <w:lastRenderedPageBreak/>
              <w:t>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lastRenderedPageBreak/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lastRenderedPageBreak/>
              <w:t>58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59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Ведение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60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25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61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62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07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63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14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Передача мяча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64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16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21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текущий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66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23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67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28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  <w:tr w:rsidR="002D4C4E" w:rsidRPr="002D4C4E" w:rsidTr="002D4C4E">
        <w:tc>
          <w:tcPr>
            <w:tcW w:w="534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68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05</w:t>
            </w:r>
          </w:p>
        </w:tc>
        <w:tc>
          <w:tcPr>
            <w:tcW w:w="567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30</w:t>
            </w:r>
          </w:p>
        </w:tc>
        <w:tc>
          <w:tcPr>
            <w:tcW w:w="1275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17.30-18.37</w:t>
            </w:r>
          </w:p>
        </w:tc>
        <w:tc>
          <w:tcPr>
            <w:tcW w:w="1418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групповая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1.5</w:t>
            </w:r>
          </w:p>
        </w:tc>
        <w:tc>
          <w:tcPr>
            <w:tcW w:w="2126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Бросок по кольцу</w:t>
            </w:r>
          </w:p>
        </w:tc>
        <w:tc>
          <w:tcPr>
            <w:tcW w:w="1134" w:type="dxa"/>
          </w:tcPr>
          <w:p w:rsidR="002D4C4E" w:rsidRPr="002D4C4E" w:rsidRDefault="002D4C4E" w:rsidP="00B965B0">
            <w:pPr>
              <w:rPr>
                <w:sz w:val="32"/>
                <w:szCs w:val="28"/>
              </w:rPr>
            </w:pPr>
            <w:r w:rsidRPr="002D4C4E">
              <w:rPr>
                <w:szCs w:val="20"/>
              </w:rPr>
              <w:t>спортзал</w:t>
            </w:r>
          </w:p>
        </w:tc>
        <w:tc>
          <w:tcPr>
            <w:tcW w:w="1310" w:type="dxa"/>
          </w:tcPr>
          <w:p w:rsidR="002D4C4E" w:rsidRPr="002D4C4E" w:rsidRDefault="002D4C4E" w:rsidP="00B965B0">
            <w:pPr>
              <w:rPr>
                <w:szCs w:val="20"/>
              </w:rPr>
            </w:pPr>
            <w:r w:rsidRPr="002D4C4E">
              <w:rPr>
                <w:szCs w:val="20"/>
              </w:rPr>
              <w:t>тесты</w:t>
            </w:r>
          </w:p>
        </w:tc>
      </w:tr>
    </w:tbl>
    <w:p w:rsidR="002D4C4E" w:rsidRPr="002D4C4E" w:rsidRDefault="002D4C4E" w:rsidP="002D4C4E">
      <w:pPr>
        <w:jc w:val="center"/>
        <w:rPr>
          <w:b/>
          <w:sz w:val="32"/>
          <w:szCs w:val="28"/>
        </w:rPr>
      </w:pPr>
    </w:p>
    <w:p w:rsidR="002D4C4E" w:rsidRPr="002D6FD7" w:rsidRDefault="002D4C4E" w:rsidP="002D4C4E">
      <w:pPr>
        <w:rPr>
          <w:sz w:val="28"/>
          <w:szCs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Оценочные материалы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i/>
          <w:iCs/>
          <w:color w:val="000000"/>
          <w:sz w:val="28"/>
        </w:rPr>
        <w:t>Способы оценивания результатов: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повседневное систематическое наблюдение;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участие в спортивных праздниках, конкурсах;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- участие в товарищеских встречах и соревнованиях.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Важнейшей функцией управления педагогическим процессом является контроль, определяющий эффективность учебной работы  на всём её протяжении. Применяются следующие виды и формы  контроля: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 - </w:t>
      </w:r>
      <w:r w:rsidRPr="00E248F0">
        <w:rPr>
          <w:rFonts w:eastAsia="Times New Roman"/>
          <w:i/>
          <w:iCs/>
          <w:color w:val="000000"/>
          <w:sz w:val="28"/>
        </w:rPr>
        <w:t>предварительный контроль</w:t>
      </w:r>
      <w:r w:rsidRPr="00E248F0">
        <w:rPr>
          <w:rFonts w:eastAsia="Times New Roman"/>
          <w:color w:val="000000"/>
          <w:sz w:val="28"/>
        </w:rPr>
        <w:t> (оценка уровня развития физических качеств), осуществляется педагогом в форме тестирования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- </w:t>
      </w:r>
      <w:r w:rsidRPr="00E248F0">
        <w:rPr>
          <w:rFonts w:eastAsia="Times New Roman"/>
          <w:i/>
          <w:iCs/>
          <w:color w:val="000000"/>
          <w:sz w:val="28"/>
        </w:rPr>
        <w:t xml:space="preserve">промежуточный </w:t>
      </w:r>
      <w:proofErr w:type="gramStart"/>
      <w:r w:rsidRPr="00E248F0">
        <w:rPr>
          <w:rFonts w:eastAsia="Times New Roman"/>
          <w:i/>
          <w:iCs/>
          <w:color w:val="000000"/>
          <w:sz w:val="28"/>
        </w:rPr>
        <w:t>контроль</w:t>
      </w:r>
      <w:r w:rsidRPr="00E248F0">
        <w:rPr>
          <w:rFonts w:eastAsia="Times New Roman"/>
          <w:color w:val="000000"/>
          <w:sz w:val="28"/>
        </w:rPr>
        <w:t> (за</w:t>
      </w:r>
      <w:proofErr w:type="gramEnd"/>
      <w:r w:rsidRPr="00E248F0">
        <w:rPr>
          <w:rFonts w:eastAsia="Times New Roman"/>
          <w:color w:val="000000"/>
          <w:sz w:val="28"/>
        </w:rPr>
        <w:t xml:space="preserve"> уровнем освоения основных умений и навыков) проводится один раз в полугодие в форме тестирования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 - </w:t>
      </w:r>
      <w:r w:rsidRPr="00E248F0">
        <w:rPr>
          <w:rFonts w:eastAsia="Times New Roman"/>
          <w:i/>
          <w:iCs/>
          <w:color w:val="000000"/>
          <w:sz w:val="28"/>
        </w:rPr>
        <w:t>итоговый контроль</w:t>
      </w:r>
      <w:r w:rsidRPr="00E248F0">
        <w:rPr>
          <w:rFonts w:eastAsia="Times New Roman"/>
          <w:color w:val="000000"/>
          <w:sz w:val="28"/>
        </w:rPr>
        <w:t>, проводится в конце учебного года, в форме  выполнения контрольных упражнений (тестирование) по общей физической подготовке, уровню освоения навыков баскетбола, а также теоретических знаний</w:t>
      </w:r>
    </w:p>
    <w:p w:rsidR="002D4C4E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lastRenderedPageBreak/>
        <w:t>  - </w:t>
      </w:r>
      <w:r w:rsidRPr="00E248F0">
        <w:rPr>
          <w:rFonts w:eastAsia="Times New Roman"/>
          <w:i/>
          <w:iCs/>
          <w:color w:val="000000"/>
          <w:sz w:val="28"/>
        </w:rPr>
        <w:t>текущий контроль </w:t>
      </w:r>
      <w:r w:rsidRPr="00E248F0">
        <w:rPr>
          <w:rFonts w:eastAsia="Times New Roman"/>
          <w:color w:val="000000"/>
          <w:sz w:val="28"/>
        </w:rPr>
        <w:t>(оценка усвоения изучаемого материала, физической подготовленности и состояния здоровья) осуществляется педагогом в форме наблюдения в течение всего учебного  года.</w:t>
      </w:r>
    </w:p>
    <w:p w:rsidR="002D4C4E" w:rsidRPr="00E248F0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Default="002D4C4E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Default="005A6636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5A6636" w:rsidRPr="00E248F0" w:rsidRDefault="005A6636" w:rsidP="002D4C4E">
      <w:pPr>
        <w:shd w:val="clear" w:color="auto" w:fill="FFFFFF"/>
        <w:spacing w:after="150"/>
        <w:jc w:val="both"/>
        <w:rPr>
          <w:rFonts w:eastAsia="Times New Roman"/>
          <w:color w:val="000000"/>
          <w:sz w:val="28"/>
        </w:rPr>
      </w:pP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i/>
          <w:iCs/>
          <w:color w:val="000000"/>
        </w:rPr>
        <w:t>Методическое обеспечение образовательной программы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2"/>
        <w:gridCol w:w="1586"/>
        <w:gridCol w:w="2126"/>
        <w:gridCol w:w="2127"/>
        <w:gridCol w:w="1984"/>
        <w:gridCol w:w="1559"/>
      </w:tblGrid>
      <w:tr w:rsidR="002D4C4E" w:rsidRPr="00E41E04" w:rsidTr="002D4C4E">
        <w:trPr>
          <w:trHeight w:val="123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Тема программы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Форма организации и проведения занятия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Методы и приёмы организации учебно-воспитательного процесса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Дидактический материал, техническое оснащение занятий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i/>
                <w:iCs/>
                <w:color w:val="000000"/>
              </w:rPr>
              <w:t>Вид и форма контроля, форма предъявления результата</w:t>
            </w:r>
          </w:p>
        </w:tc>
      </w:tr>
      <w:tr w:rsidR="002D4C4E" w:rsidRPr="00E41E04" w:rsidTr="002D4C4E">
        <w:trPr>
          <w:trHeight w:val="115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Общие основы баскетбола ПП и ТБ Правила игры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 методика судейства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Групповая, индивидуальная, подгрупповая, фронтальная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 объяснение, рассказ, беседа практические задания, объяснение нового материала.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Конспекты занятий для педагога.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Специальная литература, справочные материалы, картинки, плакаты. Правила судейства в баскетболе.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Вводный,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положение о соревнованиях по баскетболу.</w:t>
            </w:r>
          </w:p>
        </w:tc>
      </w:tr>
      <w:tr w:rsidR="002D4C4E" w:rsidRPr="00E41E04" w:rsidTr="002D4C4E">
        <w:trPr>
          <w:trHeight w:val="82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Общефизическая подготовка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баскетболиста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Индивидуальная, групповая, подгрупповая,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поточная, фронтальная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наглядный показ,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упражнения в парах, тренировки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Таблицы, схемы, карточки, мячи на каждого обучающего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Тестирование,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карточки судьи, протоколы</w:t>
            </w:r>
          </w:p>
        </w:tc>
      </w:tr>
      <w:tr w:rsidR="002D4C4E" w:rsidRPr="00E41E04" w:rsidTr="002D4C4E">
        <w:trPr>
          <w:trHeight w:val="9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Специальная подготовка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Индивидуальная,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proofErr w:type="gramStart"/>
            <w:r w:rsidRPr="00E41E04">
              <w:rPr>
                <w:rFonts w:eastAsia="Times New Roman"/>
                <w:color w:val="000000"/>
              </w:rPr>
              <w:t>групповая</w:t>
            </w:r>
            <w:proofErr w:type="gramEnd"/>
            <w:r w:rsidRPr="00E41E04">
              <w:rPr>
                <w:rFonts w:eastAsia="Times New Roman"/>
                <w:color w:val="000000"/>
              </w:rPr>
              <w:t>, подгрупповая, фронтальная, коллективно-групповая, в парах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Словесный, объяснение нового материала, рассказ, практические занятия, упражнения в парах, тренировки, наглядный показ педагогом.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Литература, схемы,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справочные материалы, карточки, плакаты, мячи на каждого обучающего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Зачет, тестирование, учебная игра,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промежуточный тест.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</w:tr>
      <w:tr w:rsidR="002D4C4E" w:rsidRPr="00E41E04" w:rsidTr="002D4C4E">
        <w:trPr>
          <w:trHeight w:val="915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Техническая подготовка баскетболиста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proofErr w:type="gramStart"/>
            <w:r w:rsidRPr="00E41E04">
              <w:rPr>
                <w:rFonts w:eastAsia="Times New Roman"/>
                <w:color w:val="000000"/>
              </w:rPr>
              <w:t>Индивидуальная</w:t>
            </w:r>
            <w:proofErr w:type="gramEnd"/>
            <w:r w:rsidRPr="00E41E04">
              <w:rPr>
                <w:rFonts w:eastAsia="Times New Roman"/>
                <w:color w:val="000000"/>
              </w:rPr>
              <w:t xml:space="preserve">, индивидуально – фронтальный, групповая, подгрупповая, </w:t>
            </w:r>
            <w:r w:rsidRPr="00E41E04">
              <w:rPr>
                <w:rFonts w:eastAsia="Times New Roman"/>
                <w:color w:val="000000"/>
              </w:rPr>
              <w:lastRenderedPageBreak/>
              <w:t>коллективно-групповая, в парах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 xml:space="preserve">Словесный, объяснение, беседа, практические занятия, </w:t>
            </w:r>
            <w:r w:rsidRPr="00E41E04">
              <w:rPr>
                <w:rFonts w:eastAsia="Times New Roman"/>
                <w:color w:val="000000"/>
              </w:rPr>
              <w:lastRenderedPageBreak/>
              <w:t>упражнения в парах, тренировки, наглядный показ педагогом.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Учебная игра.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 xml:space="preserve">Дидактические карточки, плакаты, мячи на каждого </w:t>
            </w:r>
            <w:r w:rsidRPr="00E41E04">
              <w:rPr>
                <w:rFonts w:eastAsia="Times New Roman"/>
                <w:color w:val="000000"/>
              </w:rPr>
              <w:lastRenderedPageBreak/>
              <w:t>обучающего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lastRenderedPageBreak/>
              <w:t>Зачет, тестирование, учебная игра, промежуточ</w:t>
            </w:r>
            <w:r w:rsidRPr="00E41E04">
              <w:rPr>
                <w:rFonts w:eastAsia="Times New Roman"/>
                <w:color w:val="000000"/>
              </w:rPr>
              <w:lastRenderedPageBreak/>
              <w:t>ный тест,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соревнование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</w:tc>
      </w:tr>
      <w:tr w:rsidR="002D4C4E" w:rsidRPr="00E41E04" w:rsidTr="002D4C4E">
        <w:trPr>
          <w:trHeight w:val="90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Игровая подготовка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групповая, подгрупповая, коллективно-групповая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практические занятия, упражнения в парах, тренировки, Учебная игра.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Дидактические карточки, плакаты, мячи на каждого обучающего, видеозаписи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Учебная игра,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промежуточный отбор,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соревнование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Контрольные нормативы в прыжке вверх с места (</w:t>
      </w:r>
      <w:proofErr w:type="gramStart"/>
      <w:r w:rsidRPr="00E41E04">
        <w:rPr>
          <w:rFonts w:eastAsia="Times New Roman"/>
          <w:b/>
          <w:bCs/>
          <w:color w:val="000000"/>
        </w:rPr>
        <w:t>см</w:t>
      </w:r>
      <w:proofErr w:type="gramEnd"/>
      <w:r w:rsidRPr="00E41E04">
        <w:rPr>
          <w:rFonts w:eastAsia="Times New Roman"/>
          <w:b/>
          <w:bCs/>
          <w:color w:val="000000"/>
        </w:rPr>
        <w:t>)</w:t>
      </w:r>
    </w:p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66"/>
        <w:gridCol w:w="1820"/>
        <w:gridCol w:w="1896"/>
        <w:gridCol w:w="1896"/>
        <w:gridCol w:w="1927"/>
      </w:tblGrid>
      <w:tr w:rsidR="002D4C4E" w:rsidRPr="00E41E04" w:rsidTr="00B965B0">
        <w:tc>
          <w:tcPr>
            <w:tcW w:w="184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180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пол</w:t>
            </w:r>
          </w:p>
        </w:tc>
        <w:tc>
          <w:tcPr>
            <w:tcW w:w="565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Оценка высоты прыжка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14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24-28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25-30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29-33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31-35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34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36 и выше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15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25-30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28-33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31-35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34-38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36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39 и выше</w:t>
            </w:r>
          </w:p>
        </w:tc>
      </w:tr>
      <w:tr w:rsidR="002D4C4E" w:rsidRPr="00E41E04" w:rsidTr="00B965B0">
        <w:tc>
          <w:tcPr>
            <w:tcW w:w="184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16 лет</w:t>
            </w:r>
          </w:p>
        </w:tc>
        <w:tc>
          <w:tcPr>
            <w:tcW w:w="180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Д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М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25-31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31-36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32-37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37-41</w:t>
            </w:r>
          </w:p>
        </w:tc>
        <w:tc>
          <w:tcPr>
            <w:tcW w:w="18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38 и выше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42 и выше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Контрольные нормативы в беге на 20 м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5"/>
        <w:gridCol w:w="1411"/>
        <w:gridCol w:w="1335"/>
        <w:gridCol w:w="1289"/>
        <w:gridCol w:w="1380"/>
        <w:gridCol w:w="1335"/>
        <w:gridCol w:w="1320"/>
      </w:tblGrid>
      <w:tr w:rsidR="002D4C4E" w:rsidRPr="00E41E04" w:rsidTr="00B965B0">
        <w:tc>
          <w:tcPr>
            <w:tcW w:w="132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  <w:tc>
          <w:tcPr>
            <w:tcW w:w="39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девочки</w:t>
            </w:r>
          </w:p>
        </w:tc>
        <w:tc>
          <w:tcPr>
            <w:tcW w:w="399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мальчики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высокий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Выше среднего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средний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14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3,9-4,0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4,1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3,7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3,8-4,0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4,0-4,3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15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3,7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3,8-4,1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4,2-4,4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3,5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3,6-3,8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3,9-4,1</w:t>
            </w:r>
          </w:p>
        </w:tc>
      </w:tr>
      <w:tr w:rsidR="002D4C4E" w:rsidRPr="00E41E04" w:rsidTr="00B965B0"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16 лет</w:t>
            </w:r>
          </w:p>
        </w:tc>
        <w:tc>
          <w:tcPr>
            <w:tcW w:w="13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3,5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3,6-4,0</w:t>
            </w:r>
          </w:p>
        </w:tc>
        <w:tc>
          <w:tcPr>
            <w:tcW w:w="1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4,1-4,3</w:t>
            </w:r>
          </w:p>
        </w:tc>
        <w:tc>
          <w:tcPr>
            <w:tcW w:w="13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3,3 и менее</w:t>
            </w:r>
          </w:p>
        </w:tc>
        <w:tc>
          <w:tcPr>
            <w:tcW w:w="13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3,4-3,7</w:t>
            </w:r>
          </w:p>
        </w:tc>
        <w:tc>
          <w:tcPr>
            <w:tcW w:w="12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3,8-4,1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color w:val="000000"/>
        </w:rPr>
        <w:br/>
      </w:r>
    </w:p>
    <w:p w:rsidR="002D4C4E" w:rsidRPr="00E41E04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</w:rPr>
      </w:pPr>
      <w:r w:rsidRPr="00E41E04">
        <w:rPr>
          <w:rFonts w:eastAsia="Times New Roman"/>
          <w:b/>
          <w:bCs/>
          <w:color w:val="000000"/>
        </w:rPr>
        <w:t>Передачи и броски мяча </w:t>
      </w:r>
    </w:p>
    <w:tbl>
      <w:tblPr>
        <w:tblW w:w="94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7"/>
        <w:gridCol w:w="3716"/>
        <w:gridCol w:w="1699"/>
        <w:gridCol w:w="1699"/>
        <w:gridCol w:w="1714"/>
      </w:tblGrid>
      <w:tr w:rsidR="002D4C4E" w:rsidRPr="00E41E04" w:rsidTr="00B965B0">
        <w:tc>
          <w:tcPr>
            <w:tcW w:w="570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367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Контрольные упражнения</w:t>
            </w:r>
          </w:p>
        </w:tc>
        <w:tc>
          <w:tcPr>
            <w:tcW w:w="5055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возраст</w:t>
            </w:r>
          </w:p>
        </w:tc>
      </w:tr>
      <w:tr w:rsidR="002D4C4E" w:rsidRPr="00E41E04" w:rsidTr="00B965B0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14 лет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15 лет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 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16 лет</w:t>
            </w:r>
          </w:p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lastRenderedPageBreak/>
              <w:t> 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lastRenderedPageBreak/>
              <w:t>1.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Передача мяча двумя руками от груди в мишень (диаметр 60 см, высота 1 м, расстояние 2,5 м), ловля без отскока от пола (количество раз)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23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2.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5 штрафных бросков (попаданий)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3</w:t>
            </w:r>
          </w:p>
        </w:tc>
      </w:tr>
      <w:tr w:rsidR="002D4C4E" w:rsidRPr="00E41E04" w:rsidTr="00B965B0">
        <w:tc>
          <w:tcPr>
            <w:tcW w:w="57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b/>
                <w:bCs/>
                <w:color w:val="000000"/>
              </w:rPr>
              <w:t>3.</w:t>
            </w:r>
          </w:p>
        </w:tc>
        <w:tc>
          <w:tcPr>
            <w:tcW w:w="367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10 бросков по кольцу после ведения с двойного шага (попаданий)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68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166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vAlign w:val="center"/>
            <w:hideMark/>
          </w:tcPr>
          <w:p w:rsidR="002D4C4E" w:rsidRPr="00E41E04" w:rsidRDefault="002D4C4E" w:rsidP="00B965B0">
            <w:pPr>
              <w:spacing w:after="150"/>
              <w:rPr>
                <w:rFonts w:eastAsia="Times New Roman"/>
                <w:color w:val="000000"/>
              </w:rPr>
            </w:pPr>
            <w:r w:rsidRPr="00E41E04">
              <w:rPr>
                <w:rFonts w:eastAsia="Times New Roman"/>
                <w:color w:val="000000"/>
              </w:rPr>
              <w:t>8</w:t>
            </w:r>
          </w:p>
        </w:tc>
      </w:tr>
    </w:tbl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681B" w:rsidRDefault="002D681B" w:rsidP="002D681B">
      <w:pPr>
        <w:shd w:val="clear" w:color="auto" w:fill="FFFFFF"/>
        <w:spacing w:after="150"/>
        <w:jc w:val="center"/>
        <w:rPr>
          <w:b/>
          <w:sz w:val="28"/>
          <w:szCs w:val="28"/>
        </w:rPr>
      </w:pPr>
      <w:r w:rsidRPr="004D53BC">
        <w:rPr>
          <w:b/>
          <w:sz w:val="28"/>
          <w:szCs w:val="28"/>
        </w:rPr>
        <w:t>Материально-техническое обеспечение программы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Баскетбольные мячи.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Щиты баскетбольные, кольца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Скакалки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Обручи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proofErr w:type="spellStart"/>
      <w:r w:rsidRPr="004D53BC">
        <w:rPr>
          <w:rFonts w:eastAsia="Times New Roman"/>
          <w:color w:val="000000"/>
          <w:sz w:val="28"/>
        </w:rPr>
        <w:t>Швецкая</w:t>
      </w:r>
      <w:proofErr w:type="spellEnd"/>
      <w:r w:rsidRPr="004D53BC">
        <w:rPr>
          <w:rFonts w:eastAsia="Times New Roman"/>
          <w:color w:val="000000"/>
          <w:sz w:val="28"/>
        </w:rPr>
        <w:t xml:space="preserve"> стенка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Гимнастические скамейки</w:t>
      </w:r>
    </w:p>
    <w:p w:rsidR="002D681B" w:rsidRPr="004D53BC" w:rsidRDefault="002D681B" w:rsidP="002D681B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Набивные мячи</w:t>
      </w:r>
    </w:p>
    <w:p w:rsidR="002D681B" w:rsidRPr="002D681B" w:rsidRDefault="002D681B" w:rsidP="002D4C4E">
      <w:pPr>
        <w:pStyle w:val="a4"/>
        <w:numPr>
          <w:ilvl w:val="2"/>
          <w:numId w:val="7"/>
        </w:numPr>
        <w:shd w:val="clear" w:color="auto" w:fill="FFFFFF"/>
        <w:tabs>
          <w:tab w:val="clear" w:pos="2160"/>
        </w:tabs>
        <w:spacing w:after="150"/>
        <w:ind w:left="501"/>
        <w:rPr>
          <w:rFonts w:eastAsia="Times New Roman"/>
          <w:color w:val="000000"/>
          <w:sz w:val="28"/>
        </w:rPr>
      </w:pPr>
      <w:r w:rsidRPr="004D53BC">
        <w:rPr>
          <w:rFonts w:eastAsia="Times New Roman"/>
          <w:color w:val="000000"/>
          <w:sz w:val="28"/>
        </w:rPr>
        <w:t>Стойки для обводки</w:t>
      </w:r>
    </w:p>
    <w:p w:rsidR="002D681B" w:rsidRPr="00E41E04" w:rsidRDefault="002D681B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4C4E" w:rsidRPr="002D4C4E" w:rsidRDefault="002D4C4E" w:rsidP="002D4C4E">
      <w:pPr>
        <w:spacing w:after="200" w:line="276" w:lineRule="auto"/>
        <w:rPr>
          <w:sz w:val="28"/>
          <w:szCs w:val="28"/>
        </w:rPr>
      </w:pPr>
      <w:r>
        <w:rPr>
          <w:rFonts w:eastAsia="Times New Roman"/>
          <w:color w:val="000000"/>
        </w:rPr>
        <w:t xml:space="preserve">                                    </w:t>
      </w:r>
      <w:r w:rsidRPr="00E248F0">
        <w:rPr>
          <w:rFonts w:eastAsiaTheme="minorHAnsi"/>
          <w:b/>
          <w:sz w:val="28"/>
          <w:szCs w:val="28"/>
          <w:lang w:eastAsia="en-US"/>
        </w:rPr>
        <w:t>РАБОЧАЯ ПРОГРАММА ВОСПИТАНИЯ</w:t>
      </w:r>
    </w:p>
    <w:p w:rsidR="002D4C4E" w:rsidRPr="00E41E04" w:rsidRDefault="002D4C4E" w:rsidP="002D4C4E">
      <w:pPr>
        <w:ind w:right="118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41E04">
        <w:rPr>
          <w:rFonts w:eastAsia="Times New Roman"/>
          <w:b/>
          <w:sz w:val="26"/>
          <w:szCs w:val="26"/>
        </w:rPr>
        <w:t xml:space="preserve">                               </w:t>
      </w:r>
      <w:r>
        <w:rPr>
          <w:rFonts w:eastAsia="Times New Roman"/>
          <w:b/>
          <w:sz w:val="26"/>
          <w:szCs w:val="26"/>
        </w:rPr>
        <w:t xml:space="preserve">                 </w:t>
      </w:r>
      <w:r w:rsidRPr="00E41E04">
        <w:rPr>
          <w:rFonts w:eastAsia="Times New Roman"/>
          <w:b/>
          <w:sz w:val="26"/>
          <w:szCs w:val="26"/>
        </w:rPr>
        <w:t xml:space="preserve">    ПОЯСНИТЕЛЬНАЯ</w:t>
      </w:r>
      <w:r w:rsidRPr="00E41E04">
        <w:rPr>
          <w:rFonts w:eastAsia="Times New Roman"/>
          <w:b/>
          <w:bCs/>
          <w:sz w:val="26"/>
          <w:szCs w:val="26"/>
        </w:rPr>
        <w:t> ЗАПИСКА</w:t>
      </w:r>
      <w:r w:rsidRPr="00E41E04">
        <w:rPr>
          <w:rFonts w:eastAsia="Times New Roman"/>
          <w:sz w:val="26"/>
          <w:szCs w:val="26"/>
        </w:rPr>
        <w:t> </w:t>
      </w:r>
    </w:p>
    <w:p w:rsidR="002D4C4E" w:rsidRPr="00E41E04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41E04">
        <w:rPr>
          <w:rFonts w:eastAsia="Times New Roman"/>
          <w:sz w:val="26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Программа воспитания МБОУ «Октябрьская школа-гимназия» (далее – Программа) разработана в соответствии с методическими рекомендациями «Примерная программа воспитания», </w:t>
      </w:r>
      <w:proofErr w:type="gramStart"/>
      <w:r w:rsidRPr="006A0858">
        <w:rPr>
          <w:rFonts w:eastAsia="Times New Roman"/>
          <w:sz w:val="28"/>
          <w:szCs w:val="26"/>
        </w:rPr>
        <w:t>утвержденной</w:t>
      </w:r>
      <w:proofErr w:type="gramEnd"/>
      <w:r w:rsidRPr="006A0858">
        <w:rPr>
          <w:rFonts w:eastAsia="Times New Roman"/>
          <w:sz w:val="28"/>
          <w:szCs w:val="26"/>
        </w:rPr>
        <w:t> 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Воспитательная программа является обязательной частью основной образовательной программы МБОУ «Октябрьская школа-гимназия» и призвана помочь всем участникам образовательного процесса реализовать </w:t>
      </w:r>
      <w:r w:rsidRPr="006A0858">
        <w:rPr>
          <w:rFonts w:eastAsia="Times New Roman"/>
          <w:sz w:val="28"/>
          <w:szCs w:val="26"/>
        </w:rPr>
        <w:lastRenderedPageBreak/>
        <w:t>воспитательный потенциал совместной деятельности и тем самым сделать школу воспитывающей организацией.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Вместе с тем, Программа призвана обеспечить достижение обучающимся личностных результатов, определенных 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Данная программа воспитания показывает систему работы с </w:t>
      </w:r>
      <w:proofErr w:type="gramStart"/>
      <w:r w:rsidRPr="006A0858">
        <w:rPr>
          <w:rFonts w:eastAsia="Times New Roman"/>
          <w:sz w:val="28"/>
          <w:szCs w:val="26"/>
        </w:rPr>
        <w:t>обучающимися</w:t>
      </w:r>
      <w:proofErr w:type="gramEnd"/>
      <w:r w:rsidRPr="006A0858">
        <w:rPr>
          <w:rFonts w:eastAsia="Times New Roman"/>
          <w:sz w:val="28"/>
          <w:szCs w:val="26"/>
        </w:rPr>
        <w:t> в школе.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numPr>
          <w:ilvl w:val="0"/>
          <w:numId w:val="22"/>
        </w:numPr>
        <w:spacing w:after="200" w:line="276" w:lineRule="auto"/>
        <w:ind w:left="1320" w:firstLine="0"/>
        <w:jc w:val="center"/>
        <w:textAlignment w:val="baseline"/>
        <w:rPr>
          <w:rFonts w:eastAsia="Times New Roman"/>
          <w:b/>
          <w:bCs/>
          <w:sz w:val="28"/>
          <w:szCs w:val="26"/>
        </w:rPr>
      </w:pPr>
      <w:r w:rsidRPr="006A0858">
        <w:rPr>
          <w:rFonts w:eastAsia="Times New Roman"/>
          <w:b/>
          <w:bCs/>
          <w:sz w:val="28"/>
          <w:szCs w:val="26"/>
        </w:rPr>
        <w:t xml:space="preserve">ОСОБЕННОСТИ ОРГАНИЗУЕМОГО В ШКОЛЕ </w:t>
      </w:r>
      <w:r>
        <w:rPr>
          <w:rFonts w:eastAsia="Times New Roman"/>
          <w:b/>
          <w:bCs/>
          <w:sz w:val="28"/>
          <w:szCs w:val="26"/>
        </w:rPr>
        <w:t xml:space="preserve">                     </w:t>
      </w:r>
      <w:r w:rsidRPr="006A0858">
        <w:rPr>
          <w:rFonts w:eastAsia="Times New Roman"/>
          <w:b/>
          <w:bCs/>
          <w:sz w:val="28"/>
          <w:szCs w:val="26"/>
        </w:rPr>
        <w:t>ВОСПИТАТЕЛЬНОГО ПРОЦЕССА</w:t>
      </w:r>
    </w:p>
    <w:p w:rsidR="002D4C4E" w:rsidRPr="006A0858" w:rsidRDefault="002D4C4E" w:rsidP="002D4C4E">
      <w:pPr>
        <w:ind w:right="1590"/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Процесс воспитания в МБОУ «Октябрьская школа-гимназия» основывается на следующих принципах: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- </w:t>
      </w:r>
      <w:r w:rsidRPr="006A0858">
        <w:rPr>
          <w:rFonts w:eastAsia="Times New Roman"/>
          <w:i/>
          <w:iCs/>
          <w:sz w:val="28"/>
          <w:szCs w:val="26"/>
        </w:rPr>
        <w:t>Приоритет безопасности ребенка </w:t>
      </w:r>
      <w:r w:rsidRPr="006A0858">
        <w:rPr>
          <w:rFonts w:eastAsia="Times New Roman"/>
          <w:sz w:val="28"/>
          <w:szCs w:val="26"/>
        </w:rPr>
        <w:t>- неукоснительное соблюдение законности и прав семьи и ребенка, соблюдения конфиденциальности информации о ребенке и семье, а так же при нахождении его в образовательной организации;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</w:t>
      </w:r>
      <w:r w:rsidRPr="006A0858">
        <w:rPr>
          <w:rFonts w:eastAsia="Times New Roman"/>
          <w:i/>
          <w:iCs/>
          <w:sz w:val="28"/>
          <w:szCs w:val="26"/>
        </w:rPr>
        <w:t>Совместное решение личностно и общественно значимых проблем </w:t>
      </w:r>
      <w:r w:rsidRPr="006A0858">
        <w:rPr>
          <w:rFonts w:eastAsia="Times New Roman"/>
          <w:b/>
          <w:bCs/>
          <w:sz w:val="28"/>
          <w:szCs w:val="26"/>
        </w:rPr>
        <w:t>- </w:t>
      </w:r>
      <w:r w:rsidRPr="006A0858">
        <w:rPr>
          <w:rFonts w:eastAsia="Times New Roman"/>
          <w:sz w:val="28"/>
          <w:szCs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 обучающихся;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</w:t>
      </w:r>
      <w:proofErr w:type="spellStart"/>
      <w:r w:rsidRPr="006A0858">
        <w:rPr>
          <w:rFonts w:eastAsia="Times New Roman"/>
          <w:i/>
          <w:iCs/>
          <w:sz w:val="28"/>
          <w:szCs w:val="26"/>
        </w:rPr>
        <w:t>Системно-деятельностная</w:t>
      </w:r>
      <w:proofErr w:type="spellEnd"/>
      <w:r w:rsidRPr="006A0858">
        <w:rPr>
          <w:rFonts w:eastAsia="Times New Roman"/>
          <w:i/>
          <w:iCs/>
          <w:sz w:val="28"/>
          <w:szCs w:val="26"/>
        </w:rPr>
        <w:t> организация воспитания </w:t>
      </w:r>
      <w:r w:rsidRPr="006A0858">
        <w:rPr>
          <w:rFonts w:eastAsia="Times New Roman"/>
          <w:sz w:val="28"/>
          <w:szCs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i/>
          <w:iCs/>
          <w:sz w:val="28"/>
          <w:szCs w:val="26"/>
        </w:rPr>
        <w:t>- </w:t>
      </w:r>
      <w:proofErr w:type="spellStart"/>
      <w:r w:rsidRPr="006A0858">
        <w:rPr>
          <w:rFonts w:eastAsia="Times New Roman"/>
          <w:i/>
          <w:iCs/>
          <w:sz w:val="28"/>
          <w:szCs w:val="26"/>
        </w:rPr>
        <w:t>Полисубъектность</w:t>
      </w:r>
      <w:proofErr w:type="spellEnd"/>
      <w:r w:rsidRPr="006A0858">
        <w:rPr>
          <w:rFonts w:eastAsia="Times New Roman"/>
          <w:i/>
          <w:iCs/>
          <w:sz w:val="28"/>
          <w:szCs w:val="26"/>
        </w:rPr>
        <w:t> воспитания и социализации - </w:t>
      </w:r>
      <w:r w:rsidRPr="006A0858">
        <w:rPr>
          <w:rFonts w:eastAsia="Times New Roman"/>
          <w:sz w:val="28"/>
          <w:szCs w:val="26"/>
        </w:rPr>
        <w:t>обучающийся включены в различные виды социальной, информационной, коммуникативной активности, в содержании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 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 вне учебной, внешкольной, общественно значимой деятельности; </w:t>
      </w:r>
      <w:proofErr w:type="gramEnd"/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Событийность </w:t>
      </w:r>
      <w:r w:rsidRPr="006A0858">
        <w:rPr>
          <w:rFonts w:eastAsia="Times New Roman"/>
          <w:sz w:val="28"/>
          <w:szCs w:val="26"/>
        </w:rPr>
        <w:t>- реализация процесса воспитания главным образом через создание в школе детско-взрослых общностей, которые бы объединяли детей и педагогов </w:t>
      </w:r>
      <w:r w:rsidRPr="006A0858">
        <w:rPr>
          <w:rFonts w:eastAsia="Times New Roman"/>
          <w:sz w:val="28"/>
        </w:rPr>
        <w:t>яркими и содержательными событиями, общими совместными делами как предмета совместной заботы и взрослых, и детей;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lastRenderedPageBreak/>
        <w:t>- Ориентация на идеал </w:t>
      </w:r>
      <w:r w:rsidRPr="006A0858">
        <w:rPr>
          <w:rFonts w:eastAsia="Times New Roman"/>
          <w:sz w:val="28"/>
          <w:szCs w:val="26"/>
        </w:rPr>
        <w:t>- воспитание всегда ориентировано на определенный идеал, который являет собой высшую цель стремлений, деятельности воспитания и самовоспитания, духовно-нравственного развития личности. В нашей школе формирование жизненных идеалов, помогает найти образы для подражания в рамках </w:t>
      </w:r>
      <w:proofErr w:type="spellStart"/>
      <w:r w:rsidRPr="006A0858">
        <w:rPr>
          <w:rFonts w:eastAsia="Times New Roman"/>
          <w:sz w:val="28"/>
          <w:szCs w:val="26"/>
        </w:rPr>
        <w:t>гражданско</w:t>
      </w:r>
      <w:proofErr w:type="spellEnd"/>
      <w:r w:rsidRPr="006A0858">
        <w:rPr>
          <w:rFonts w:eastAsia="Times New Roman"/>
          <w:sz w:val="28"/>
          <w:szCs w:val="26"/>
        </w:rPr>
        <w:t> - патриотического воспитания, музейной педагогике, что позволяет обучающимся сопоставить свои жизненные приоритеты с духовной высотой, героизмом идеала;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Диалогическое общение - </w:t>
      </w:r>
      <w:r w:rsidRPr="006A0858">
        <w:rPr>
          <w:rFonts w:eastAsia="Times New Roman"/>
          <w:sz w:val="28"/>
          <w:szCs w:val="26"/>
        </w:rPr>
        <w:t>предусматривает его организацию средствами равноправного </w:t>
      </w:r>
      <w:proofErr w:type="spellStart"/>
      <w:r w:rsidRPr="006A0858">
        <w:rPr>
          <w:rFonts w:eastAsia="Times New Roman"/>
          <w:sz w:val="28"/>
          <w:szCs w:val="26"/>
        </w:rPr>
        <w:t>межсубъектного</w:t>
      </w:r>
      <w:proofErr w:type="spellEnd"/>
      <w:r w:rsidRPr="006A0858">
        <w:rPr>
          <w:rFonts w:eastAsia="Times New Roman"/>
          <w:sz w:val="28"/>
          <w:szCs w:val="26"/>
        </w:rPr>
        <w:t> диалога: подростка со сверстниками, родителями, учителем и другими значимыми взрослыми;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Психологическая комфортная среда </w:t>
      </w:r>
      <w:r w:rsidRPr="006A0858">
        <w:rPr>
          <w:rFonts w:eastAsia="Times New Roman"/>
          <w:sz w:val="28"/>
          <w:szCs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 педагогов;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 Следование нравственному примеру </w:t>
      </w:r>
      <w:r w:rsidRPr="006A0858">
        <w:rPr>
          <w:rFonts w:eastAsia="Times New Roman"/>
          <w:sz w:val="28"/>
          <w:szCs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 т. </w:t>
      </w:r>
      <w:proofErr w:type="spellStart"/>
      <w:r w:rsidRPr="006A0858">
        <w:rPr>
          <w:rFonts w:eastAsia="Times New Roman"/>
          <w:sz w:val="28"/>
          <w:szCs w:val="26"/>
        </w:rPr>
        <w:t>д</w:t>
      </w:r>
      <w:proofErr w:type="spellEnd"/>
      <w:r w:rsidRPr="006A0858">
        <w:rPr>
          <w:rFonts w:eastAsia="Times New Roman"/>
          <w:sz w:val="28"/>
          <w:szCs w:val="26"/>
        </w:rPr>
        <w:t>;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</w:t>
      </w:r>
      <w:proofErr w:type="gramStart"/>
      <w:r w:rsidRPr="006A0858">
        <w:rPr>
          <w:rFonts w:eastAsia="Times New Roman"/>
          <w:sz w:val="28"/>
          <w:szCs w:val="26"/>
        </w:rPr>
        <w:t>Одна из приоритетных задач Республики Крым в сфере воспитания детей,   согласно Стратегии развития воспитания в Российской Федерации на период до 2025 года - это 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Родины, любящей свой родной край, свою малую Родину – Крым. </w:t>
      </w:r>
      <w:proofErr w:type="gramEnd"/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Республика Крым имеет богатейшее историко-культурное наследие. </w:t>
      </w:r>
      <w:proofErr w:type="gramStart"/>
      <w:r w:rsidRPr="006A0858">
        <w:rPr>
          <w:rFonts w:eastAsia="Times New Roman"/>
          <w:sz w:val="28"/>
          <w:szCs w:val="26"/>
        </w:rPr>
        <w:t>На ее  территории имеются памятники цивилизаций разных времен: наскальные рисунки бронзового века урочища </w:t>
      </w:r>
      <w:proofErr w:type="spellStart"/>
      <w:r w:rsidRPr="006A0858">
        <w:rPr>
          <w:rFonts w:eastAsia="Times New Roman"/>
          <w:sz w:val="28"/>
          <w:szCs w:val="26"/>
        </w:rPr>
        <w:t>Таш-Аир</w:t>
      </w:r>
      <w:proofErr w:type="spellEnd"/>
      <w:r w:rsidRPr="006A0858">
        <w:rPr>
          <w:rFonts w:eastAsia="Times New Roman"/>
          <w:sz w:val="28"/>
          <w:szCs w:val="26"/>
        </w:rPr>
        <w:t> близ Бахчисарая, остатки </w:t>
      </w:r>
      <w:proofErr w:type="spellStart"/>
      <w:r w:rsidRPr="006A0858">
        <w:rPr>
          <w:rFonts w:eastAsia="Times New Roman"/>
          <w:sz w:val="28"/>
          <w:szCs w:val="26"/>
        </w:rPr>
        <w:t>Боспорского</w:t>
      </w:r>
      <w:proofErr w:type="spellEnd"/>
      <w:r w:rsidRPr="006A0858">
        <w:rPr>
          <w:rFonts w:eastAsia="Times New Roman"/>
          <w:sz w:val="28"/>
          <w:szCs w:val="26"/>
        </w:rPr>
        <w:t> царства (Пантикапей), остатки древнегреческих колоний (Херсонес, </w:t>
      </w:r>
      <w:proofErr w:type="spellStart"/>
      <w:r w:rsidRPr="006A0858">
        <w:rPr>
          <w:rFonts w:eastAsia="Times New Roman"/>
          <w:sz w:val="28"/>
          <w:szCs w:val="26"/>
        </w:rPr>
        <w:t>Беляус</w:t>
      </w:r>
      <w:proofErr w:type="spellEnd"/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Тиритака</w:t>
      </w:r>
      <w:proofErr w:type="spellEnd"/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Мермекий</w:t>
      </w:r>
      <w:proofErr w:type="spellEnd"/>
      <w:r w:rsidRPr="006A0858">
        <w:rPr>
          <w:rFonts w:eastAsia="Times New Roman"/>
          <w:sz w:val="28"/>
          <w:szCs w:val="26"/>
        </w:rPr>
        <w:t> и др.), столицы Скифского царства Неаполя Скифского, средневековые «пещерные» города и монастыри (</w:t>
      </w:r>
      <w:proofErr w:type="spellStart"/>
      <w:r w:rsidRPr="006A0858">
        <w:rPr>
          <w:rFonts w:eastAsia="Times New Roman"/>
          <w:sz w:val="28"/>
          <w:szCs w:val="26"/>
        </w:rPr>
        <w:t>Мангуп</w:t>
      </w:r>
      <w:proofErr w:type="spellEnd"/>
      <w:r w:rsidRPr="006A0858">
        <w:rPr>
          <w:rFonts w:eastAsia="Times New Roman"/>
          <w:sz w:val="28"/>
          <w:szCs w:val="26"/>
        </w:rPr>
        <w:t>, Чуфут-Кале), генуэзские и османские крепости в Феодосии и в Судаке, комплекс Ханского дворца в Бахчисарае, мечеть </w:t>
      </w:r>
      <w:proofErr w:type="spellStart"/>
      <w:r w:rsidRPr="006A0858">
        <w:rPr>
          <w:rFonts w:eastAsia="Times New Roman"/>
          <w:sz w:val="28"/>
          <w:szCs w:val="26"/>
        </w:rPr>
        <w:t>Джума-Джами</w:t>
      </w:r>
      <w:proofErr w:type="spellEnd"/>
      <w:r w:rsidRPr="006A0858">
        <w:rPr>
          <w:rFonts w:eastAsia="Times New Roman"/>
          <w:sz w:val="28"/>
          <w:szCs w:val="26"/>
        </w:rPr>
        <w:t> в Евпатории и</w:t>
      </w:r>
      <w:proofErr w:type="gramEnd"/>
      <w:r w:rsidRPr="006A0858">
        <w:rPr>
          <w:rFonts w:eastAsia="Times New Roman"/>
          <w:sz w:val="28"/>
          <w:szCs w:val="26"/>
        </w:rPr>
        <w:t> многие другие.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 Гордостью </w:t>
      </w:r>
      <w:proofErr w:type="spellStart"/>
      <w:r w:rsidRPr="006A0858">
        <w:rPr>
          <w:rFonts w:eastAsia="Times New Roman"/>
          <w:sz w:val="28"/>
          <w:szCs w:val="26"/>
        </w:rPr>
        <w:t>крымчан</w:t>
      </w:r>
      <w:proofErr w:type="spellEnd"/>
      <w:r w:rsidRPr="006A0858">
        <w:rPr>
          <w:rFonts w:eastAsia="Times New Roman"/>
          <w:sz w:val="28"/>
          <w:szCs w:val="26"/>
        </w:rPr>
        <w:t> являются замечательные памятники архитектуры: </w:t>
      </w:r>
      <w:proofErr w:type="spellStart"/>
      <w:r w:rsidRPr="006A0858">
        <w:rPr>
          <w:rFonts w:eastAsia="Times New Roman"/>
          <w:sz w:val="28"/>
          <w:szCs w:val="26"/>
        </w:rPr>
        <w:t>Ливадийский</w:t>
      </w:r>
      <w:proofErr w:type="spellEnd"/>
      <w:r w:rsidRPr="006A0858">
        <w:rPr>
          <w:rFonts w:eastAsia="Times New Roman"/>
          <w:sz w:val="28"/>
          <w:szCs w:val="26"/>
        </w:rPr>
        <w:t> дворец в Ялте (архитектор Н. Краснов), </w:t>
      </w:r>
      <w:proofErr w:type="spellStart"/>
      <w:r w:rsidRPr="006A0858">
        <w:rPr>
          <w:rFonts w:eastAsia="Times New Roman"/>
          <w:sz w:val="28"/>
          <w:szCs w:val="26"/>
        </w:rPr>
        <w:t>Воронцовский</w:t>
      </w:r>
      <w:proofErr w:type="spellEnd"/>
      <w:r w:rsidRPr="006A0858">
        <w:rPr>
          <w:rFonts w:eastAsia="Times New Roman"/>
          <w:sz w:val="28"/>
          <w:szCs w:val="26"/>
        </w:rPr>
        <w:t> дворец в Алупке  (архитектор Э. </w:t>
      </w:r>
      <w:proofErr w:type="spellStart"/>
      <w:r w:rsidRPr="006A0858">
        <w:rPr>
          <w:rFonts w:eastAsia="Times New Roman"/>
          <w:sz w:val="28"/>
          <w:szCs w:val="26"/>
        </w:rPr>
        <w:t>Блор</w:t>
      </w:r>
      <w:proofErr w:type="spellEnd"/>
      <w:r w:rsidRPr="006A0858">
        <w:rPr>
          <w:rFonts w:eastAsia="Times New Roman"/>
          <w:sz w:val="28"/>
          <w:szCs w:val="26"/>
        </w:rPr>
        <w:t>), комплекс железнодорожного вокзала в городе Симферополе  (архитектор А. </w:t>
      </w:r>
      <w:proofErr w:type="spellStart"/>
      <w:r w:rsidRPr="006A0858">
        <w:rPr>
          <w:rFonts w:eastAsia="Times New Roman"/>
          <w:sz w:val="28"/>
          <w:szCs w:val="26"/>
        </w:rPr>
        <w:t>Душкин</w:t>
      </w:r>
      <w:proofErr w:type="spellEnd"/>
      <w:r w:rsidRPr="006A0858">
        <w:rPr>
          <w:rFonts w:eastAsia="Times New Roman"/>
          <w:sz w:val="28"/>
          <w:szCs w:val="26"/>
        </w:rPr>
        <w:t>), Набережная реки </w:t>
      </w:r>
      <w:proofErr w:type="spellStart"/>
      <w:r w:rsidRPr="006A0858">
        <w:rPr>
          <w:rFonts w:eastAsia="Times New Roman"/>
          <w:sz w:val="28"/>
          <w:szCs w:val="26"/>
        </w:rPr>
        <w:t>Салгир</w:t>
      </w:r>
      <w:proofErr w:type="spellEnd"/>
      <w:r w:rsidRPr="006A0858">
        <w:rPr>
          <w:rFonts w:eastAsia="Times New Roman"/>
          <w:sz w:val="28"/>
          <w:szCs w:val="26"/>
        </w:rPr>
        <w:t> в городе Симферополе (архитектор  А. </w:t>
      </w:r>
      <w:proofErr w:type="spellStart"/>
      <w:r w:rsidRPr="006A0858">
        <w:rPr>
          <w:rFonts w:eastAsia="Times New Roman"/>
          <w:sz w:val="28"/>
          <w:szCs w:val="26"/>
        </w:rPr>
        <w:t>Полегенький</w:t>
      </w:r>
      <w:proofErr w:type="spellEnd"/>
      <w:r w:rsidRPr="006A0858">
        <w:rPr>
          <w:rFonts w:eastAsia="Times New Roman"/>
          <w:sz w:val="28"/>
          <w:szCs w:val="26"/>
        </w:rPr>
        <w:t>) и др.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С Крымом связаны имена выдающихся деятелей науки, искусства, литературы:   В. Вернадского, И. Курчатова, К. </w:t>
      </w:r>
      <w:proofErr w:type="spellStart"/>
      <w:r w:rsidRPr="006A0858">
        <w:rPr>
          <w:rFonts w:eastAsia="Times New Roman"/>
          <w:sz w:val="28"/>
          <w:szCs w:val="26"/>
        </w:rPr>
        <w:t>Щелкина</w:t>
      </w:r>
      <w:proofErr w:type="spellEnd"/>
      <w:r w:rsidRPr="006A0858">
        <w:rPr>
          <w:rFonts w:eastAsia="Times New Roman"/>
          <w:sz w:val="28"/>
          <w:szCs w:val="26"/>
        </w:rPr>
        <w:t>, И. Айвазовского, М. Волошина,     И. </w:t>
      </w:r>
      <w:proofErr w:type="spellStart"/>
      <w:r w:rsidRPr="006A0858">
        <w:rPr>
          <w:rFonts w:eastAsia="Times New Roman"/>
          <w:sz w:val="28"/>
          <w:szCs w:val="26"/>
        </w:rPr>
        <w:t>Гаспринского</w:t>
      </w:r>
      <w:proofErr w:type="spellEnd"/>
      <w:r w:rsidRPr="006A0858">
        <w:rPr>
          <w:rFonts w:eastAsia="Times New Roman"/>
          <w:sz w:val="28"/>
          <w:szCs w:val="26"/>
        </w:rPr>
        <w:t>, А. Пушкина, Л. Толстого, А. Грина и др.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 xml:space="preserve">        Территория Крыма была плацдармом локальных и мировых войн. На небольшой   территории Крымского полуострова находятся два города-героя – Керчь и Севастополь, а также город воинской славы – Феодосия. </w:t>
      </w:r>
      <w:proofErr w:type="gramStart"/>
      <w:r w:rsidRPr="006A0858">
        <w:rPr>
          <w:rFonts w:eastAsia="Times New Roman"/>
          <w:sz w:val="28"/>
          <w:szCs w:val="26"/>
        </w:rPr>
        <w:t>Крым явил миру высокие образцы как личного патриотизма (Даша Севастопольская, матрос Кошка, Володя Дубинин, Витя Коробков, </w:t>
      </w:r>
      <w:proofErr w:type="spellStart"/>
      <w:r w:rsidRPr="006A0858">
        <w:rPr>
          <w:rFonts w:eastAsia="Times New Roman"/>
          <w:sz w:val="28"/>
          <w:szCs w:val="26"/>
        </w:rPr>
        <w:t>Амет-Хан</w:t>
      </w:r>
      <w:proofErr w:type="spellEnd"/>
      <w:r w:rsidRPr="006A0858">
        <w:rPr>
          <w:rFonts w:eastAsia="Times New Roman"/>
          <w:sz w:val="28"/>
          <w:szCs w:val="26"/>
        </w:rPr>
        <w:t> Султан и мн. др.), так и массового (участники обороны Севастополя в Крымской войне 1853-1855 гг. и в Великой Отечественной войне, участники </w:t>
      </w:r>
      <w:proofErr w:type="spellStart"/>
      <w:r w:rsidRPr="006A0858">
        <w:rPr>
          <w:rFonts w:eastAsia="Times New Roman"/>
          <w:sz w:val="28"/>
          <w:szCs w:val="26"/>
        </w:rPr>
        <w:t>Эльтигенского</w:t>
      </w:r>
      <w:proofErr w:type="spellEnd"/>
      <w:r w:rsidRPr="006A0858">
        <w:rPr>
          <w:rFonts w:eastAsia="Times New Roman"/>
          <w:sz w:val="28"/>
          <w:szCs w:val="26"/>
        </w:rPr>
        <w:t> десанта, защитники </w:t>
      </w:r>
      <w:proofErr w:type="spellStart"/>
      <w:r w:rsidRPr="006A0858">
        <w:rPr>
          <w:rFonts w:eastAsia="Times New Roman"/>
          <w:sz w:val="28"/>
          <w:szCs w:val="26"/>
        </w:rPr>
        <w:t>Ишуньских</w:t>
      </w:r>
      <w:proofErr w:type="spellEnd"/>
      <w:r w:rsidRPr="006A0858">
        <w:rPr>
          <w:rFonts w:eastAsia="Times New Roman"/>
          <w:sz w:val="28"/>
          <w:szCs w:val="26"/>
        </w:rPr>
        <w:t> позиций, участники штурма Перекопа, отважные крымские партизаны и подпольщики). </w:t>
      </w:r>
      <w:proofErr w:type="gramEnd"/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Территория Крыма является геополитическим перекрестком эпох и народов, одним из уникальных </w:t>
      </w:r>
      <w:proofErr w:type="spellStart"/>
      <w:r w:rsidRPr="006A0858">
        <w:rPr>
          <w:rFonts w:eastAsia="Times New Roman"/>
          <w:sz w:val="28"/>
          <w:szCs w:val="26"/>
        </w:rPr>
        <w:t>полиэтнических</w:t>
      </w:r>
      <w:proofErr w:type="spellEnd"/>
      <w:r w:rsidRPr="006A0858">
        <w:rPr>
          <w:rFonts w:eastAsia="Times New Roman"/>
          <w:sz w:val="28"/>
          <w:szCs w:val="26"/>
        </w:rPr>
        <w:t xml:space="preserve"> регионов России. Состав населения Крыма в настоящее время насчитывает представителей более 130 национальностей и нескольких десятков </w:t>
      </w:r>
      <w:proofErr w:type="spellStart"/>
      <w:r w:rsidRPr="006A0858">
        <w:rPr>
          <w:rFonts w:eastAsia="Times New Roman"/>
          <w:sz w:val="28"/>
          <w:szCs w:val="26"/>
        </w:rPr>
        <w:t>конфессий</w:t>
      </w:r>
      <w:proofErr w:type="spellEnd"/>
      <w:r w:rsidRPr="006A0858">
        <w:rPr>
          <w:rFonts w:eastAsia="Times New Roman"/>
          <w:sz w:val="28"/>
          <w:szCs w:val="26"/>
        </w:rPr>
        <w:t>. Крым является ярким примером многовекового мирного добрососедства разных народов и вероисповеданий.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Ежегодно Крым посещают миллионы отдыхающих и туристов, что создает специфические условия социализации молодежи в курортных зонах.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Социально-экономические изменения в жизни России, в целом, и  Республики Крым, в частности, требуют от современной молодежи умения гибко реагировать на смену условий жизни, адаптироваться к  насущным социальным и профессиональным требованиям, жить в многонациональном  и поликультурном мире. Повышение роли личности во всех сферах общественной жизни актуализирует  проблему воспитания   устойчивости личности в окружающем  мире.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  Исторические события 2014 года, связанные с возвращением Крыма в состав Российской Федерации, ярко продемонстрировали высокий патриотический потенциал крымского общества, основанный на </w:t>
      </w:r>
      <w:proofErr w:type="spellStart"/>
      <w:r w:rsidRPr="006A0858">
        <w:rPr>
          <w:rFonts w:eastAsia="Times New Roman"/>
          <w:sz w:val="28"/>
          <w:szCs w:val="26"/>
        </w:rPr>
        <w:t>цивилизационном</w:t>
      </w:r>
      <w:proofErr w:type="spellEnd"/>
      <w:r w:rsidRPr="006A0858">
        <w:rPr>
          <w:rFonts w:eastAsia="Times New Roman"/>
          <w:sz w:val="28"/>
          <w:szCs w:val="26"/>
        </w:rPr>
        <w:t xml:space="preserve"> выборе, чувстве неотъемлемой сопричастности у народа Крыма к российскому культурному и духовному миру.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Исходя из вышесказанного, </w:t>
      </w:r>
      <w:r w:rsidRPr="006A0858">
        <w:rPr>
          <w:rFonts w:eastAsia="Times New Roman"/>
          <w:b/>
          <w:bCs/>
          <w:sz w:val="28"/>
          <w:szCs w:val="26"/>
        </w:rPr>
        <w:t>традиционными приоритетными направлениями в сфере воспитания детей в Республике Крым является воспитание патриотизма</w:t>
      </w:r>
      <w:r w:rsidRPr="006A0858">
        <w:rPr>
          <w:rFonts w:eastAsia="Times New Roman"/>
          <w:sz w:val="28"/>
          <w:szCs w:val="26"/>
        </w:rPr>
        <w:t> как основы всей воспитательной работы и формирование любви к родному краю как основополагающего элемента воспитания патриота страны; </w:t>
      </w:r>
      <w:r w:rsidRPr="006A0858">
        <w:rPr>
          <w:rFonts w:eastAsia="Times New Roman"/>
          <w:b/>
          <w:bCs/>
          <w:sz w:val="28"/>
          <w:szCs w:val="26"/>
        </w:rPr>
        <w:t>воспитание доброжелательного, бережного отношения к народам, населяющим Крымский полуостров,</w:t>
      </w:r>
      <w:r w:rsidRPr="006A0858">
        <w:rPr>
          <w:rFonts w:eastAsia="Times New Roman"/>
          <w:sz w:val="28"/>
          <w:szCs w:val="26"/>
        </w:rPr>
        <w:t> формирование у детей и молодежи готовности к осознанной жизни в духе взаимопонимания, мира, согласия между всеми народами, этническими национальностями, религиозными группами; </w:t>
      </w:r>
      <w:r w:rsidRPr="006A0858">
        <w:rPr>
          <w:rFonts w:eastAsia="Times New Roman"/>
          <w:b/>
          <w:bCs/>
          <w:sz w:val="28"/>
          <w:szCs w:val="26"/>
        </w:rPr>
        <w:t>воспитание жизнестойкости</w:t>
      </w:r>
      <w:r w:rsidRPr="006A0858">
        <w:rPr>
          <w:rFonts w:eastAsia="Times New Roman"/>
          <w:sz w:val="28"/>
          <w:szCs w:val="26"/>
        </w:rPr>
        <w:t> как черты характера, противостоящей любому негативному влиянию и позитивно воспринимающей мир и свое место в нем.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color w:val="000009"/>
          <w:sz w:val="28"/>
          <w:szCs w:val="26"/>
        </w:rPr>
        <w:t>Основными традициями воспитания в </w:t>
      </w:r>
      <w:r w:rsidRPr="006A0858">
        <w:rPr>
          <w:rFonts w:eastAsia="Times New Roman"/>
          <w:sz w:val="28"/>
          <w:szCs w:val="26"/>
        </w:rPr>
        <w:t>МБОУ «Октябрьская школа-гимназия» </w:t>
      </w:r>
      <w:r w:rsidRPr="006A0858">
        <w:rPr>
          <w:rFonts w:eastAsia="Times New Roman"/>
          <w:color w:val="000009"/>
          <w:sz w:val="28"/>
          <w:szCs w:val="26"/>
        </w:rPr>
        <w:t>являются следующие: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color w:val="000009"/>
          <w:sz w:val="28"/>
          <w:szCs w:val="26"/>
        </w:rPr>
        <w:t>- </w:t>
      </w:r>
      <w:r w:rsidRPr="006A0858">
        <w:rPr>
          <w:rFonts w:eastAsia="Times New Roman"/>
          <w:b/>
          <w:bCs/>
          <w:i/>
          <w:iCs/>
          <w:color w:val="000009"/>
          <w:sz w:val="28"/>
          <w:szCs w:val="26"/>
        </w:rPr>
        <w:t>Ключевые общешкольные дела</w:t>
      </w:r>
      <w:r w:rsidRPr="006A0858">
        <w:rPr>
          <w:rFonts w:eastAsia="Times New Roman"/>
          <w:color w:val="000009"/>
          <w:sz w:val="28"/>
          <w:szCs w:val="26"/>
        </w:rPr>
        <w:t>, </w:t>
      </w:r>
      <w:r w:rsidRPr="006A0858">
        <w:rPr>
          <w:rFonts w:eastAsia="Times New Roman"/>
          <w:sz w:val="28"/>
          <w:szCs w:val="26"/>
        </w:rPr>
        <w:t>через которые осуществляется интеграция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воспитательных усилий педагогов;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lastRenderedPageBreak/>
        <w:t>- коллективная разработка</w:t>
      </w:r>
      <w:r w:rsidRPr="006A0858">
        <w:rPr>
          <w:rFonts w:eastAsia="Times New Roman"/>
          <w:sz w:val="28"/>
          <w:szCs w:val="26"/>
        </w:rPr>
        <w:t>, коллективное планирование, коллективное проведение и коллективный анализ их результатов;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 xml:space="preserve">-ступени социального роста </w:t>
      </w:r>
      <w:proofErr w:type="gramStart"/>
      <w:r w:rsidRPr="006A0858">
        <w:rPr>
          <w:rFonts w:eastAsia="Times New Roman"/>
          <w:i/>
          <w:iCs/>
          <w:sz w:val="28"/>
          <w:szCs w:val="26"/>
        </w:rPr>
        <w:t>обучающихся</w:t>
      </w:r>
      <w:proofErr w:type="gramEnd"/>
      <w:r w:rsidRPr="006A0858">
        <w:rPr>
          <w:rFonts w:eastAsia="Times New Roman"/>
          <w:i/>
          <w:iCs/>
          <w:sz w:val="28"/>
          <w:szCs w:val="26"/>
        </w:rPr>
        <w:t> </w:t>
      </w:r>
      <w:r w:rsidRPr="006A0858">
        <w:rPr>
          <w:rFonts w:eastAsia="Times New Roman"/>
          <w:sz w:val="28"/>
          <w:szCs w:val="26"/>
        </w:rPr>
        <w:t>(от пассивного наблюдателя до участника, от участника до организатора, от организатора до лидера того или иного дела);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-конструктивное межличностное</w:t>
      </w:r>
      <w:r w:rsidRPr="006A0858">
        <w:rPr>
          <w:rFonts w:eastAsia="Times New Roman"/>
          <w:sz w:val="28"/>
          <w:szCs w:val="26"/>
        </w:rPr>
        <w:t>, </w:t>
      </w:r>
      <w:proofErr w:type="spellStart"/>
      <w:r w:rsidRPr="006A0858">
        <w:rPr>
          <w:rFonts w:eastAsia="Times New Roman"/>
          <w:sz w:val="28"/>
          <w:szCs w:val="26"/>
        </w:rPr>
        <w:t>межклассное</w:t>
      </w:r>
      <w:proofErr w:type="spellEnd"/>
      <w:r w:rsidRPr="006A0858">
        <w:rPr>
          <w:rFonts w:eastAsia="Times New Roman"/>
          <w:sz w:val="28"/>
          <w:szCs w:val="26"/>
        </w:rPr>
        <w:t> и </w:t>
      </w:r>
      <w:proofErr w:type="spellStart"/>
      <w:r w:rsidRPr="006A0858">
        <w:rPr>
          <w:rFonts w:eastAsia="Times New Roman"/>
          <w:sz w:val="28"/>
          <w:szCs w:val="26"/>
        </w:rPr>
        <w:t>межвозврастное</w:t>
      </w:r>
      <w:proofErr w:type="spellEnd"/>
      <w:r w:rsidRPr="006A0858">
        <w:rPr>
          <w:rFonts w:eastAsia="Times New Roman"/>
          <w:sz w:val="28"/>
          <w:szCs w:val="26"/>
        </w:rPr>
        <w:t> взаимодействие обучающихся, а также их социальная активность;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-ориентация на формирование</w:t>
      </w:r>
      <w:r w:rsidRPr="006A0858">
        <w:rPr>
          <w:rFonts w:eastAsia="Times New Roman"/>
          <w:sz w:val="28"/>
          <w:szCs w:val="26"/>
        </w:rPr>
        <w:t>, создание и активизацию ученического самоуправления, как на уровне класса, так и на уровне школы, на создание детских общественных формирований</w:t>
      </w:r>
      <w:r w:rsidRPr="006A0858">
        <w:rPr>
          <w:rFonts w:eastAsia="Times New Roman"/>
          <w:sz w:val="28"/>
        </w:rPr>
        <w:t>, </w:t>
      </w:r>
      <w:r w:rsidRPr="006A0858">
        <w:rPr>
          <w:rFonts w:eastAsia="Times New Roman"/>
          <w:sz w:val="28"/>
          <w:szCs w:val="25"/>
        </w:rPr>
        <w:t>на установление в них доброжелательных и товарищеских взаимоотношений;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i/>
          <w:iCs/>
          <w:sz w:val="28"/>
          <w:szCs w:val="26"/>
        </w:rPr>
        <w:t>-формирование корпуса классных руководителей</w:t>
      </w:r>
      <w:r w:rsidRPr="006A0858">
        <w:rPr>
          <w:rFonts w:eastAsia="Times New Roman"/>
          <w:sz w:val="28"/>
          <w:szCs w:val="26"/>
        </w:rPr>
        <w:t xml:space="preserve">, реализующего по отношению к </w:t>
      </w:r>
      <w:proofErr w:type="gramStart"/>
      <w:r w:rsidRPr="006A0858">
        <w:rPr>
          <w:rFonts w:eastAsia="Times New Roman"/>
          <w:sz w:val="28"/>
          <w:szCs w:val="26"/>
        </w:rPr>
        <w:t>обучающимся</w:t>
      </w:r>
      <w:proofErr w:type="gramEnd"/>
      <w:r w:rsidRPr="006A0858">
        <w:rPr>
          <w:rFonts w:eastAsia="Times New Roman"/>
          <w:sz w:val="28"/>
          <w:szCs w:val="26"/>
        </w:rPr>
        <w:t xml:space="preserve"> защитную, личностно развивающую, организационную, посредническую (в том числе и в разрешении конфликтов) функции и т.д.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                   2.ЦЕЛЬ И ЗАДАЧИ ВОСПИТАНИЯ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b/>
          <w:bCs/>
          <w:i/>
          <w:iCs/>
          <w:color w:val="000000"/>
          <w:sz w:val="28"/>
          <w:szCs w:val="26"/>
        </w:rPr>
        <w:t>         </w:t>
      </w:r>
      <w:r w:rsidRPr="007F0062">
        <w:rPr>
          <w:rFonts w:eastAsia="Times New Roman"/>
          <w:sz w:val="28"/>
          <w:szCs w:val="26"/>
        </w:rPr>
        <w:t>Современный национальный воспитательный идеал — это высоконравственный, творческий, компетентный гражданин </w:t>
      </w:r>
      <w:r w:rsidRPr="007F0062">
        <w:rPr>
          <w:rFonts w:eastAsia="Times New Roman"/>
          <w:b/>
          <w:bCs/>
          <w:sz w:val="28"/>
          <w:szCs w:val="26"/>
        </w:rPr>
        <w:t>Республики Крым</w:t>
      </w:r>
      <w:r w:rsidRPr="007F0062">
        <w:rPr>
          <w:rFonts w:eastAsia="Times New Roman"/>
          <w:sz w:val="28"/>
          <w:szCs w:val="26"/>
        </w:rPr>
        <w:t> </w:t>
      </w:r>
      <w:r w:rsidRPr="007F0062">
        <w:rPr>
          <w:rFonts w:eastAsia="Times New Roman"/>
          <w:b/>
          <w:bCs/>
          <w:sz w:val="28"/>
          <w:szCs w:val="26"/>
        </w:rPr>
        <w:t>и России</w:t>
      </w:r>
      <w:r w:rsidRPr="007F0062">
        <w:rPr>
          <w:rFonts w:eastAsia="Times New Roman"/>
          <w:sz w:val="28"/>
          <w:szCs w:val="26"/>
        </w:rPr>
        <w:t>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 </w:t>
      </w:r>
      <w:r w:rsidRPr="007F0062">
        <w:rPr>
          <w:rFonts w:eastAsia="Times New Roman"/>
          <w:b/>
          <w:bCs/>
          <w:sz w:val="28"/>
          <w:szCs w:val="26"/>
        </w:rPr>
        <w:t>Крыма и Российской Федерации</w:t>
      </w:r>
      <w:r w:rsidRPr="007F0062">
        <w:rPr>
          <w:rFonts w:eastAsia="Times New Roman"/>
          <w:sz w:val="28"/>
          <w:szCs w:val="26"/>
        </w:rPr>
        <w:t>. 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</w:t>
      </w:r>
      <w:r w:rsidRPr="006A0858">
        <w:rPr>
          <w:rFonts w:eastAsia="Times New Roman"/>
          <w:sz w:val="28"/>
          <w:szCs w:val="26"/>
        </w:rPr>
        <w:t>Исходя из этого, общей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целью воспитания </w:t>
      </w:r>
      <w:r w:rsidRPr="006A0858">
        <w:rPr>
          <w:rFonts w:eastAsia="Times New Roman"/>
          <w:sz w:val="28"/>
          <w:szCs w:val="26"/>
        </w:rPr>
        <w:t>в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МБОУ «Октябрьская школа-гимназия» </w:t>
      </w:r>
      <w:r w:rsidRPr="006A0858">
        <w:rPr>
          <w:rFonts w:eastAsia="Times New Roman"/>
          <w:sz w:val="28"/>
          <w:szCs w:val="26"/>
        </w:rPr>
        <w:t>является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 важным фактором успеха в достижении поставленной цели в связи с этим важно.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Достижению поставленной цели воспитания обучающихся будет способствовать решение следующих основных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задач</w:t>
      </w:r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 -развивать творческие способности одарённых детей Крыма, реализовывать их      творческий и интеллектуальный потенциал; стимулировать талантливую молодёжь Крыма, презентовать их достижения в различных отраслях искусства, науки и других сферах деятельности, популяризировать детское творчество; пропагандировать крымское региональное культурное наследие;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sz w:val="28"/>
          <w:szCs w:val="26"/>
        </w:rPr>
        <w:lastRenderedPageBreak/>
        <w:t>-вовлекать школьников в кружки, секции, клубы, студии и иные объединения, работающие по школьным программам внеурочной деятельности, реализовывать их воспитательные возможности, пропагандировать региональный </w:t>
      </w:r>
      <w:proofErr w:type="spellStart"/>
      <w:r w:rsidRPr="007F0062">
        <w:rPr>
          <w:rFonts w:eastAsia="Times New Roman"/>
          <w:sz w:val="28"/>
          <w:szCs w:val="26"/>
        </w:rPr>
        <w:t>крымоведческий</w:t>
      </w:r>
      <w:proofErr w:type="spellEnd"/>
      <w:r w:rsidRPr="007F0062">
        <w:rPr>
          <w:rFonts w:eastAsia="Times New Roman"/>
          <w:sz w:val="28"/>
          <w:szCs w:val="26"/>
        </w:rPr>
        <w:t> потенциал</w:t>
      </w:r>
      <w:r w:rsidRPr="007F0062">
        <w:rPr>
          <w:rFonts w:eastAsia="Times New Roman"/>
          <w:color w:val="000000"/>
          <w:sz w:val="28"/>
          <w:szCs w:val="26"/>
        </w:rPr>
        <w:t>; </w:t>
      </w:r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r w:rsidRPr="007F0062">
        <w:rPr>
          <w:rFonts w:eastAsia="Times New Roman"/>
          <w:sz w:val="28"/>
          <w:szCs w:val="26"/>
        </w:rPr>
        <w:t>-организовывать для школьников </w:t>
      </w:r>
      <w:r w:rsidRPr="007F0062">
        <w:rPr>
          <w:rFonts w:eastAsia="Times New Roman"/>
          <w:color w:val="000000"/>
          <w:sz w:val="28"/>
          <w:szCs w:val="26"/>
        </w:rPr>
        <w:t>экскурсии, экспедиции, походы и реализовывать их воспитательный потенциал с целью</w:t>
      </w:r>
      <w:r w:rsidRPr="007F0062">
        <w:rPr>
          <w:rFonts w:eastAsia="Times New Roman"/>
          <w:sz w:val="28"/>
          <w:szCs w:val="26"/>
        </w:rPr>
        <w:t> формирования любви к родному краю как основополагающего элемента воспитания патриота Крыма и всей страны,</w:t>
      </w:r>
      <w:r w:rsidRPr="007F0062">
        <w:rPr>
          <w:rFonts w:eastAsia="Times New Roman"/>
          <w:color w:val="000000"/>
          <w:sz w:val="28"/>
          <w:szCs w:val="26"/>
        </w:rPr>
        <w:t> бережного отношения к природному наследию.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Конкретизация общей цели воспитания применительно к возрастным особенностям школьников позволяет выделить в ней следующие 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целевые приоритеты</w:t>
      </w:r>
      <w:r w:rsidRPr="006A0858">
        <w:rPr>
          <w:rFonts w:eastAsia="Times New Roman"/>
          <w:sz w:val="28"/>
          <w:szCs w:val="26"/>
        </w:rPr>
        <w:t>, соответствующие трем уровням общего образования. Это то, чему предстоит уделять первостепенное, но не единственное внимание: </w:t>
      </w:r>
    </w:p>
    <w:p w:rsidR="002D4C4E" w:rsidRPr="005527A6" w:rsidRDefault="002D4C4E" w:rsidP="002D4C4E">
      <w:pPr>
        <w:tabs>
          <w:tab w:val="left" w:pos="0"/>
        </w:tabs>
        <w:spacing w:before="2"/>
        <w:ind w:right="224"/>
        <w:jc w:val="both"/>
        <w:rPr>
          <w:sz w:val="28"/>
          <w:szCs w:val="28"/>
        </w:rPr>
      </w:pPr>
      <w:r w:rsidRPr="006A0858">
        <w:rPr>
          <w:rFonts w:eastAsia="Times New Roman"/>
          <w:sz w:val="28"/>
          <w:szCs w:val="26"/>
        </w:rPr>
        <w:t> </w:t>
      </w:r>
      <w:r w:rsidRPr="005527A6">
        <w:rPr>
          <w:sz w:val="28"/>
          <w:szCs w:val="28"/>
        </w:rPr>
        <w:t>В воспитании детей юношеского возраста (</w:t>
      </w:r>
      <w:r w:rsidRPr="005527A6">
        <w:rPr>
          <w:b/>
          <w:sz w:val="28"/>
          <w:szCs w:val="28"/>
        </w:rPr>
        <w:t>уровень среднего общего образования</w:t>
      </w:r>
      <w:r w:rsidRPr="005527A6">
        <w:rPr>
          <w:sz w:val="28"/>
          <w:szCs w:val="28"/>
        </w:rPr>
        <w:t xml:space="preserve">) таким приоритетом является создание благоприятных условий </w:t>
      </w:r>
      <w:proofErr w:type="gramStart"/>
      <w:r w:rsidRPr="005527A6">
        <w:rPr>
          <w:sz w:val="28"/>
          <w:szCs w:val="28"/>
        </w:rPr>
        <w:t>для</w:t>
      </w:r>
      <w:proofErr w:type="gramEnd"/>
      <w:r w:rsidRPr="005527A6">
        <w:rPr>
          <w:sz w:val="28"/>
          <w:szCs w:val="28"/>
        </w:rPr>
        <w:t>:</w:t>
      </w:r>
    </w:p>
    <w:p w:rsidR="002D4C4E" w:rsidRPr="005527A6" w:rsidRDefault="002D4C4E" w:rsidP="002D4C4E">
      <w:pPr>
        <w:pStyle w:val="af4"/>
        <w:ind w:right="224"/>
        <w:rPr>
          <w:sz w:val="28"/>
          <w:szCs w:val="28"/>
        </w:rPr>
      </w:pPr>
      <w:r w:rsidRPr="005527A6">
        <w:rPr>
          <w:sz w:val="28"/>
          <w:szCs w:val="28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2D4C4E" w:rsidRPr="005527A6" w:rsidRDefault="002D4C4E" w:rsidP="002D4C4E">
      <w:pPr>
        <w:tabs>
          <w:tab w:val="left" w:pos="2134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дел, направленных на заботу о своей семье, родных и близких;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26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трудовой опыт при реализации проектов, направленных на улучшение школьной жизни;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2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2D4C4E" w:rsidRPr="005527A6" w:rsidRDefault="002D4C4E" w:rsidP="002D4C4E">
      <w:pPr>
        <w:tabs>
          <w:tab w:val="left" w:pos="2134"/>
        </w:tabs>
        <w:spacing w:before="5" w:line="237" w:lineRule="auto"/>
        <w:ind w:right="225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2D4C4E" w:rsidRPr="005527A6" w:rsidRDefault="002D4C4E" w:rsidP="002D4C4E">
      <w:pPr>
        <w:tabs>
          <w:tab w:val="left" w:pos="0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природоохранных дел;</w:t>
      </w:r>
    </w:p>
    <w:p w:rsidR="002D4C4E" w:rsidRPr="005527A6" w:rsidRDefault="002D4C4E" w:rsidP="002D4C4E">
      <w:pPr>
        <w:tabs>
          <w:tab w:val="left" w:pos="2134"/>
        </w:tabs>
        <w:spacing w:line="337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разрешения возникающих конфликтных ситуаций;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3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D4C4E" w:rsidRPr="005527A6" w:rsidRDefault="002D4C4E" w:rsidP="002D4C4E">
      <w:pPr>
        <w:tabs>
          <w:tab w:val="left" w:pos="2134"/>
        </w:tabs>
        <w:spacing w:before="1" w:line="237" w:lineRule="auto"/>
        <w:ind w:right="233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2D4C4E" w:rsidRPr="005527A6" w:rsidRDefault="002D4C4E" w:rsidP="002D4C4E">
      <w:pPr>
        <w:tabs>
          <w:tab w:val="left" w:pos="2134"/>
        </w:tabs>
        <w:spacing w:line="340" w:lineRule="exact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ведения здорового образа жизни и заботы о здоровье других людей;</w:t>
      </w:r>
    </w:p>
    <w:p w:rsidR="002D4C4E" w:rsidRPr="005527A6" w:rsidRDefault="002D4C4E" w:rsidP="002D4C4E">
      <w:pPr>
        <w:tabs>
          <w:tab w:val="left" w:pos="2134"/>
        </w:tabs>
        <w:spacing w:line="237" w:lineRule="auto"/>
        <w:ind w:right="230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2D4C4E" w:rsidRPr="005527A6" w:rsidRDefault="002D4C4E" w:rsidP="002D4C4E">
      <w:pPr>
        <w:tabs>
          <w:tab w:val="left" w:pos="2134"/>
        </w:tabs>
        <w:spacing w:before="5" w:line="235" w:lineRule="auto"/>
        <w:ind w:right="226"/>
        <w:jc w:val="both"/>
        <w:rPr>
          <w:sz w:val="28"/>
          <w:szCs w:val="28"/>
        </w:rPr>
      </w:pPr>
      <w:r w:rsidRPr="005527A6">
        <w:rPr>
          <w:sz w:val="28"/>
          <w:szCs w:val="28"/>
        </w:rPr>
        <w:t>опыт самопознания и самоанализа, опыт социально приемлемого самовыражения и самореализации.</w:t>
      </w:r>
    </w:p>
    <w:p w:rsidR="002D4C4E" w:rsidRPr="005527A6" w:rsidRDefault="002D4C4E" w:rsidP="002D4C4E">
      <w:pPr>
        <w:pStyle w:val="af4"/>
        <w:spacing w:before="1"/>
        <w:ind w:right="222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  </w:t>
      </w:r>
      <w:proofErr w:type="gramStart"/>
      <w:r w:rsidRPr="005527A6">
        <w:rPr>
          <w:sz w:val="28"/>
          <w:szCs w:val="28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</w:t>
      </w:r>
      <w:r w:rsidRPr="005527A6">
        <w:rPr>
          <w:sz w:val="28"/>
          <w:szCs w:val="28"/>
        </w:rPr>
        <w:lastRenderedPageBreak/>
        <w:t>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5527A6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2D4C4E" w:rsidRPr="005527A6" w:rsidRDefault="002D4C4E" w:rsidP="002D4C4E">
      <w:pPr>
        <w:pStyle w:val="af4"/>
        <w:spacing w:before="1"/>
        <w:ind w:right="222"/>
        <w:jc w:val="both"/>
        <w:rPr>
          <w:sz w:val="28"/>
          <w:szCs w:val="28"/>
        </w:rPr>
      </w:pPr>
      <w:r w:rsidRPr="005527A6">
        <w:rPr>
          <w:sz w:val="28"/>
          <w:szCs w:val="28"/>
        </w:rPr>
        <w:t xml:space="preserve">   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5527A6">
        <w:rPr>
          <w:sz w:val="28"/>
          <w:szCs w:val="28"/>
        </w:rPr>
        <w:t>антисоциального</w:t>
      </w:r>
      <w:proofErr w:type="spellEnd"/>
      <w:r w:rsidRPr="005527A6">
        <w:rPr>
          <w:sz w:val="28"/>
          <w:szCs w:val="28"/>
        </w:rPr>
        <w:t xml:space="preserve"> поведения школьников.</w:t>
      </w:r>
    </w:p>
    <w:p w:rsidR="002D4C4E" w:rsidRPr="005527A6" w:rsidRDefault="002D4C4E" w:rsidP="002D4C4E">
      <w:pPr>
        <w:pStyle w:val="af4"/>
        <w:spacing w:before="1"/>
        <w:ind w:right="222"/>
        <w:rPr>
          <w:sz w:val="28"/>
          <w:szCs w:val="28"/>
        </w:rPr>
      </w:pP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</w:t>
      </w:r>
      <w:r>
        <w:rPr>
          <w:rFonts w:eastAsia="Times New Roman"/>
          <w:b/>
          <w:bCs/>
          <w:sz w:val="28"/>
          <w:szCs w:val="26"/>
        </w:rPr>
        <w:t xml:space="preserve">              </w:t>
      </w:r>
      <w:r w:rsidRPr="006A0858">
        <w:rPr>
          <w:rFonts w:eastAsia="Times New Roman"/>
          <w:b/>
          <w:bCs/>
          <w:sz w:val="28"/>
          <w:szCs w:val="26"/>
        </w:rPr>
        <w:t>   3.4. Модуль «Школьный урок»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    Реализация школьными педагогами воспитательного потенциала урока предполагает следующее</w:t>
      </w:r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 деятельности;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-побуждение школьников соблюдать на 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 отношения;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 классе;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 детьми;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-включение в урок игровых процедур, которые помогают поддержать мотивацию детей к получению знаний, налаживанию позитивных межличностных отношений в классе, помогают установлению доброжелательной атмосферы во время урока;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>-организация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 помощи;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 зрения. </w:t>
      </w:r>
      <w:proofErr w:type="gramEnd"/>
    </w:p>
    <w:p w:rsidR="002D4C4E" w:rsidRPr="007F0062" w:rsidRDefault="002D4C4E" w:rsidP="002D4C4E">
      <w:pPr>
        <w:jc w:val="both"/>
        <w:textAlignment w:val="baseline"/>
        <w:rPr>
          <w:rFonts w:eastAsia="Times New Roman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урок, посвященный Крымской войне 1853-1856 г</w:t>
      </w:r>
      <w:r w:rsidRPr="007F0062">
        <w:rPr>
          <w:rFonts w:eastAsia="Times New Roman"/>
          <w:sz w:val="28"/>
          <w:szCs w:val="26"/>
        </w:rPr>
        <w:t xml:space="preserve">-проведение единых уроков в рамках Календаря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культуры, в также посвященных памятным </w:t>
      </w:r>
      <w:r>
        <w:rPr>
          <w:rFonts w:eastAsia="Times New Roman"/>
          <w:sz w:val="28"/>
          <w:szCs w:val="26"/>
        </w:rPr>
        <w:t>датам в истории Республики Крым.</w:t>
      </w:r>
      <w:r w:rsidRPr="007F0062">
        <w:rPr>
          <w:rFonts w:eastAsia="Times New Roman"/>
          <w:sz w:val="28"/>
          <w:szCs w:val="26"/>
        </w:rPr>
        <w:t> </w:t>
      </w:r>
      <w:r w:rsidRPr="007F0062">
        <w:rPr>
          <w:rFonts w:eastAsia="Times New Roman"/>
          <w:i/>
          <w:iCs/>
          <w:sz w:val="28"/>
          <w:szCs w:val="26"/>
        </w:rPr>
        <w:t> </w:t>
      </w:r>
      <w:r w:rsidRPr="007F0062">
        <w:rPr>
          <w:rFonts w:eastAsia="Times New Roman"/>
          <w:sz w:val="28"/>
          <w:szCs w:val="26"/>
        </w:rPr>
        <w:t> </w:t>
      </w:r>
      <w:proofErr w:type="gramEnd"/>
    </w:p>
    <w:p w:rsidR="002D4C4E" w:rsidRDefault="002D4C4E" w:rsidP="002D4C4E">
      <w:pPr>
        <w:ind w:left="-30"/>
        <w:jc w:val="both"/>
        <w:textAlignment w:val="baseline"/>
        <w:rPr>
          <w:rFonts w:eastAsia="Times New Roman"/>
          <w:sz w:val="28"/>
          <w:szCs w:val="26"/>
        </w:rPr>
      </w:pPr>
      <w:r w:rsidRPr="006A0858">
        <w:rPr>
          <w:rFonts w:eastAsia="Times New Roman"/>
          <w:sz w:val="28"/>
          <w:szCs w:val="26"/>
        </w:rPr>
        <w:t> </w:t>
      </w:r>
      <w:r>
        <w:rPr>
          <w:rFonts w:eastAsia="Times New Roman"/>
          <w:sz w:val="28"/>
          <w:szCs w:val="26"/>
        </w:rPr>
        <w:tab/>
      </w:r>
      <w:r>
        <w:rPr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sz w:val="28"/>
          <w:szCs w:val="28"/>
        </w:rPr>
        <w:t>общеразвивающая</w:t>
      </w:r>
      <w:proofErr w:type="spellEnd"/>
      <w:r>
        <w:rPr>
          <w:sz w:val="28"/>
          <w:szCs w:val="28"/>
        </w:rPr>
        <w:t xml:space="preserve"> программа </w:t>
      </w:r>
      <w:r>
        <w:rPr>
          <w:rFonts w:eastAsia="Times New Roman"/>
          <w:sz w:val="28"/>
          <w:szCs w:val="26"/>
        </w:rPr>
        <w:t xml:space="preserve">кружка «Любители баскетбола» </w:t>
      </w:r>
      <w:r w:rsidRPr="004A3A99">
        <w:rPr>
          <w:rFonts w:eastAsia="Times New Roman"/>
          <w:sz w:val="28"/>
          <w:szCs w:val="26"/>
        </w:rPr>
        <w:t>занимает  среди  других  видов  спортивной  деятельности  одно  из приоритетных мест в физическом воспитании  обучающихся  благодаря своей воспитательной,  оздоровительной,  образовательной  направленности.</w:t>
      </w:r>
    </w:p>
    <w:p w:rsidR="002D4C4E" w:rsidRPr="004A3A99" w:rsidRDefault="002D4C4E" w:rsidP="002D4C4E">
      <w:pPr>
        <w:ind w:left="-30" w:firstLine="738"/>
        <w:jc w:val="both"/>
        <w:textAlignment w:val="baseline"/>
        <w:rPr>
          <w:rFonts w:eastAsia="Times New Roman"/>
          <w:sz w:val="28"/>
          <w:szCs w:val="26"/>
        </w:rPr>
      </w:pPr>
      <w:r w:rsidRPr="004A3A99">
        <w:rPr>
          <w:rFonts w:eastAsia="Times New Roman"/>
          <w:sz w:val="28"/>
          <w:szCs w:val="26"/>
        </w:rPr>
        <w:t xml:space="preserve">Баскетбол  является  одним  из  ведущих  видов  спорта  в  организации </w:t>
      </w:r>
    </w:p>
    <w:p w:rsidR="002D4C4E" w:rsidRPr="006A0858" w:rsidRDefault="002D4C4E" w:rsidP="002D4C4E">
      <w:pPr>
        <w:ind w:left="-30"/>
        <w:jc w:val="both"/>
        <w:textAlignment w:val="baseline"/>
        <w:rPr>
          <w:rFonts w:eastAsia="Times New Roman"/>
          <w:sz w:val="28"/>
          <w:szCs w:val="26"/>
        </w:rPr>
      </w:pPr>
      <w:r w:rsidRPr="004A3A99">
        <w:rPr>
          <w:rFonts w:eastAsia="Times New Roman"/>
          <w:sz w:val="28"/>
          <w:szCs w:val="26"/>
        </w:rPr>
        <w:t xml:space="preserve">внеурочной  работы  в  общеобразовательном  учреждении.  В  осуществлении </w:t>
      </w:r>
      <w:r>
        <w:rPr>
          <w:rFonts w:eastAsia="Times New Roman"/>
          <w:sz w:val="28"/>
          <w:szCs w:val="26"/>
        </w:rPr>
        <w:t xml:space="preserve"> </w:t>
      </w:r>
      <w:r w:rsidRPr="004A3A99">
        <w:rPr>
          <w:rFonts w:eastAsia="Times New Roman"/>
          <w:sz w:val="28"/>
          <w:szCs w:val="26"/>
        </w:rPr>
        <w:t>такой работы необходимо ориентироваться на единство всех форм системы физического  воспитания  обучающихся:  урок  физической  культуры, мероприятия  в  режиме  учебного  дня,  спортивные  соревнования, физкультурные праздники.</w:t>
      </w:r>
    </w:p>
    <w:tbl>
      <w:tblPr>
        <w:tblpPr w:leftFromText="180" w:rightFromText="180" w:vertAnchor="text" w:horzAnchor="margin" w:tblpXSpec="center" w:tblpY="-813"/>
        <w:tblW w:w="9887" w:type="dxa"/>
        <w:tblLayout w:type="fixed"/>
        <w:tblCellMar>
          <w:top w:w="8" w:type="dxa"/>
          <w:left w:w="106" w:type="dxa"/>
          <w:right w:w="50" w:type="dxa"/>
        </w:tblCellMar>
        <w:tblLook w:val="04A0"/>
      </w:tblPr>
      <w:tblGrid>
        <w:gridCol w:w="3508"/>
        <w:gridCol w:w="1701"/>
        <w:gridCol w:w="1560"/>
        <w:gridCol w:w="3118"/>
      </w:tblGrid>
      <w:tr w:rsidR="002D4C4E" w:rsidRPr="00A05796" w:rsidTr="002D4C4E">
        <w:trPr>
          <w:trHeight w:val="567"/>
        </w:trPr>
        <w:tc>
          <w:tcPr>
            <w:tcW w:w="988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ind w:left="5"/>
              <w:jc w:val="center"/>
              <w:rPr>
                <w:b/>
                <w:i/>
                <w:color w:val="000000"/>
              </w:rPr>
            </w:pPr>
            <w:r w:rsidRPr="00A05796">
              <w:rPr>
                <w:b/>
                <w:i/>
                <w:color w:val="000000"/>
                <w:sz w:val="28"/>
              </w:rPr>
              <w:lastRenderedPageBreak/>
              <w:t>Модуль «Школьный урок»</w:t>
            </w: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59" w:line="259" w:lineRule="auto"/>
              <w:ind w:left="80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16"/>
              <w:jc w:val="center"/>
            </w:pPr>
            <w:r w:rsidRPr="00A05796">
              <w:rPr>
                <w:b/>
              </w:rPr>
              <w:t xml:space="preserve">Дела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60" w:line="259" w:lineRule="auto"/>
              <w:ind w:left="89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192"/>
            </w:pPr>
            <w:r w:rsidRPr="00A05796">
              <w:rPr>
                <w:b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line="259" w:lineRule="auto"/>
              <w:ind w:left="176" w:right="106" w:hanging="8"/>
              <w:jc w:val="center"/>
            </w:pPr>
            <w:r w:rsidRPr="00A05796">
              <w:rPr>
                <w:b/>
              </w:rPr>
              <w:t xml:space="preserve">Ориентировочное время проведения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spacing w:after="162" w:line="259" w:lineRule="auto"/>
              <w:ind w:left="85"/>
              <w:jc w:val="center"/>
            </w:pPr>
            <w:r w:rsidRPr="00A05796">
              <w:rPr>
                <w:b/>
              </w:rPr>
              <w:t xml:space="preserve"> </w:t>
            </w:r>
          </w:p>
          <w:p w:rsidR="002D4C4E" w:rsidRPr="00A05796" w:rsidRDefault="002D4C4E" w:rsidP="00B965B0">
            <w:pPr>
              <w:spacing w:line="259" w:lineRule="auto"/>
              <w:ind w:left="29"/>
              <w:jc w:val="center"/>
              <w:rPr>
                <w:b/>
              </w:rPr>
            </w:pPr>
            <w:r w:rsidRPr="00A05796">
              <w:rPr>
                <w:b/>
              </w:rPr>
              <w:t xml:space="preserve">Ответственные </w:t>
            </w:r>
          </w:p>
          <w:p w:rsidR="002D4C4E" w:rsidRPr="00A05796" w:rsidRDefault="002D4C4E" w:rsidP="00B965B0">
            <w:pPr>
              <w:spacing w:line="259" w:lineRule="auto"/>
              <w:ind w:left="29"/>
              <w:jc w:val="center"/>
            </w:pP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spacing w:line="259" w:lineRule="auto"/>
              <w:ind w:left="80"/>
            </w:pPr>
            <w:r w:rsidRPr="00A05796">
              <w:rPr>
                <w:b/>
              </w:rPr>
              <w:t>Акция «Дети на дороге»</w:t>
            </w:r>
            <w:r w:rsidRPr="00A05796">
              <w:t xml:space="preserve"> Безопасный путь в школу и домой», создание индивидуальных маршрутов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1032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4C4E" w:rsidRPr="00A05796" w:rsidRDefault="002D4C4E" w:rsidP="00B965B0">
            <w:pPr>
              <w:spacing w:line="259" w:lineRule="auto"/>
              <w:ind w:left="80"/>
              <w:jc w:val="center"/>
            </w:pPr>
            <w:r w:rsidRPr="00A05796">
              <w:rPr>
                <w:lang w:bidi="ru-RU"/>
              </w:rPr>
              <w:t>Урок-беседа «Терроризм не имеет границ»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3 сентября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3" w:lineRule="exact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Оперативно – профилактическое мероприятие «Урок»: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3" w:lineRule="exact"/>
              <w:rPr>
                <w:b/>
                <w:lang w:bidi="ru-RU"/>
              </w:rPr>
            </w:pPr>
            <w:r w:rsidRPr="00A05796">
              <w:rPr>
                <w:lang w:bidi="ru-RU"/>
              </w:rPr>
              <w:t>Рейд по проверке посещаемости, внешнего вида  и готовности к</w:t>
            </w:r>
            <w:r w:rsidRPr="00A05796">
              <w:rPr>
                <w:spacing w:val="-1"/>
                <w:lang w:bidi="ru-RU"/>
              </w:rPr>
              <w:t xml:space="preserve"> </w:t>
            </w:r>
            <w:r w:rsidRPr="00A05796">
              <w:rPr>
                <w:lang w:bidi="ru-RU"/>
              </w:rPr>
              <w:t>занятиям.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2D4C4E">
            <w:r>
              <w:t xml:space="preserve">         9-11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r w:rsidRPr="00A05796">
              <w:t xml:space="preserve">    сентябрь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Заместители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  <w:p w:rsidR="002D4C4E" w:rsidRDefault="002D4C4E" w:rsidP="00B965B0"/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ind w:right="96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Всероссийский урок безопасности школьников в сети Интернет: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line="271" w:lineRule="exact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D4C4E" w:rsidRPr="00A05796" w:rsidRDefault="002D4C4E" w:rsidP="00B965B0">
            <w:pPr>
              <w:ind w:right="56"/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92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Месячник  правовых знаний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Выставка в библиотеке «Правовая культура человека»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Викторина «Твои права и обязанности»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Викторина «На страже порядка»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День прав человека. «Уроки правовой грамотности»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lang w:bidi="ru-RU"/>
              </w:rPr>
              <w:t>Классный час «Международный день борьбы с коррупцией»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Октябрь,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559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  <w:r w:rsidRPr="00A05796">
              <w:rPr>
                <w:b/>
                <w:lang w:bidi="ru-RU"/>
              </w:rPr>
              <w:t>Классный час «День Конституции</w:t>
            </w:r>
            <w:r w:rsidRPr="00A05796">
              <w:rPr>
                <w:lang w:bidi="ru-RU"/>
              </w:rPr>
              <w:t xml:space="preserve"> Российской Федерации. Конституция – основной закон нашей жизни»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lang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12 декабря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 xml:space="preserve">Классные руководители </w:t>
            </w:r>
          </w:p>
        </w:tc>
      </w:tr>
      <w:tr w:rsidR="002D4C4E" w:rsidRPr="00A05796" w:rsidTr="002D4C4E">
        <w:trPr>
          <w:trHeight w:val="966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spacing w:before="218"/>
              <w:rPr>
                <w:b/>
                <w:lang w:bidi="ru-RU"/>
              </w:rPr>
            </w:pPr>
            <w:r w:rsidRPr="00A05796">
              <w:rPr>
                <w:b/>
                <w:lang w:bidi="ru-RU"/>
              </w:rPr>
              <w:t>Месячник здорового образа жизни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Ноябрь, 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pPr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441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autoSpaceDE w:val="0"/>
              <w:autoSpaceDN w:val="0"/>
              <w:ind w:right="313"/>
              <w:rPr>
                <w:lang w:bidi="ru-RU"/>
              </w:rPr>
            </w:pPr>
            <w:r w:rsidRPr="00A05796">
              <w:rPr>
                <w:lang w:bidi="ru-RU"/>
              </w:rPr>
              <w:t>День памяти о россиянах, исполнявших служебный долг за пределами Отечества.</w:t>
            </w:r>
          </w:p>
          <w:p w:rsidR="002D4C4E" w:rsidRPr="00A05796" w:rsidRDefault="002D4C4E" w:rsidP="00B965B0">
            <w:pPr>
              <w:widowControl w:val="0"/>
              <w:autoSpaceDE w:val="0"/>
              <w:autoSpaceDN w:val="0"/>
              <w:ind w:right="313"/>
              <w:rPr>
                <w:lang w:bidi="ru-RU"/>
              </w:rPr>
            </w:pPr>
            <w:r w:rsidRPr="00A05796">
              <w:rPr>
                <w:lang w:bidi="ru-RU"/>
              </w:rPr>
              <w:lastRenderedPageBreak/>
              <w:t>«ЭХО АФГАНСКОЙ</w:t>
            </w:r>
            <w:r w:rsidRPr="00A05796">
              <w:rPr>
                <w:spacing w:val="-24"/>
                <w:lang w:bidi="ru-RU"/>
              </w:rPr>
              <w:t xml:space="preserve"> </w:t>
            </w:r>
            <w:r w:rsidRPr="00A05796">
              <w:rPr>
                <w:lang w:bidi="ru-RU"/>
              </w:rPr>
              <w:t>ВОЙНЫ».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widowControl w:val="0"/>
              <w:tabs>
                <w:tab w:val="left" w:pos="2011"/>
                <w:tab w:val="left" w:pos="3637"/>
                <w:tab w:val="left" w:pos="5230"/>
              </w:tabs>
              <w:autoSpaceDE w:val="0"/>
              <w:autoSpaceDN w:val="0"/>
              <w:ind w:right="98"/>
              <w:jc w:val="center"/>
              <w:rPr>
                <w:lang w:bidi="ru-RU"/>
              </w:rPr>
            </w:pPr>
            <w:r>
              <w:rPr>
                <w:lang w:bidi="ru-RU"/>
              </w:rPr>
              <w:lastRenderedPageBreak/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r w:rsidRPr="00A05796">
              <w:t>15 февраля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439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rPr>
                <w:b/>
              </w:rPr>
            </w:pPr>
            <w:r w:rsidRPr="00A05796">
              <w:rPr>
                <w:b/>
              </w:rPr>
              <w:lastRenderedPageBreak/>
              <w:t xml:space="preserve">Месячник </w:t>
            </w:r>
            <w:proofErr w:type="gramStart"/>
            <w:r w:rsidRPr="00A05796">
              <w:rPr>
                <w:b/>
              </w:rPr>
              <w:t>патриотического</w:t>
            </w:r>
            <w:proofErr w:type="gramEnd"/>
          </w:p>
          <w:p w:rsidR="002D4C4E" w:rsidRPr="00A05796" w:rsidRDefault="002D4C4E" w:rsidP="00B965B0">
            <w:pPr>
              <w:rPr>
                <w:b/>
              </w:rPr>
            </w:pPr>
            <w:r w:rsidRPr="00A05796">
              <w:rPr>
                <w:b/>
              </w:rPr>
              <w:t>воспитания</w:t>
            </w:r>
            <w:r w:rsidRPr="00A05796">
              <w:t xml:space="preserve"> «Мы Отечества достойные сыны»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 w:rsidRPr="00A05796">
              <w:t>Заместитель директора по ВР</w:t>
            </w:r>
          </w:p>
          <w:p w:rsidR="002D4C4E" w:rsidRPr="00A05796" w:rsidRDefault="002D4C4E" w:rsidP="00B965B0"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022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r w:rsidRPr="00A05796">
              <w:t>День воссоединения Крыма</w:t>
            </w:r>
          </w:p>
          <w:p w:rsidR="002D4C4E" w:rsidRPr="00A05796" w:rsidRDefault="002D4C4E" w:rsidP="00B965B0">
            <w:r w:rsidRPr="00A05796">
              <w:t>с Россией (18 марта)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18 марта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Заместитель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76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цикла мероприятий гражданско-патриотической направленности: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тематических экскурсий «Дорогами Победы»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 xml:space="preserve">Проведение конкурса ученических сочинений «История моей семьи в истории моей страны», подготовка к участию в районном конкурсе исследовательских работ учащихся </w:t>
            </w:r>
          </w:p>
          <w:p w:rsidR="002D4C4E" w:rsidRPr="00A05796" w:rsidRDefault="002D4C4E" w:rsidP="00B965B0">
            <w:pPr>
              <w:numPr>
                <w:ilvl w:val="0"/>
                <w:numId w:val="43"/>
              </w:numPr>
              <w:spacing w:before="100" w:beforeAutospacing="1" w:after="115"/>
              <w:contextualSpacing/>
              <w:rPr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>Проведение встреч с ветеранами и участниками Великой Отечественной Войны</w:t>
            </w:r>
          </w:p>
          <w:p w:rsidR="002D4C4E" w:rsidRPr="00A05796" w:rsidRDefault="002D4C4E" w:rsidP="00B965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 xml:space="preserve">Заместитель директора по ВР </w:t>
            </w:r>
          </w:p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 w:rsidRPr="00A05796">
              <w:t>Классные руководители</w:t>
            </w:r>
          </w:p>
        </w:tc>
      </w:tr>
      <w:tr w:rsidR="002D4C4E" w:rsidRPr="00A05796" w:rsidTr="002D4C4E">
        <w:trPr>
          <w:trHeight w:val="1763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spacing w:before="100" w:beforeAutospacing="1" w:after="115"/>
              <w:contextualSpacing/>
              <w:rPr>
                <w:rFonts w:ascii="Times New Roman CYR" w:hAnsi="Times New Roman CYR" w:cs="Times New Roman CYR"/>
                <w:color w:val="000000"/>
              </w:rPr>
            </w:pPr>
            <w:r w:rsidRPr="00A05796">
              <w:rPr>
                <w:rFonts w:ascii="Times New Roman CYR" w:hAnsi="Times New Roman CYR" w:cs="Times New Roman CYR"/>
                <w:color w:val="000000"/>
              </w:rPr>
              <w:t xml:space="preserve">Участие в </w:t>
            </w:r>
            <w:r>
              <w:rPr>
                <w:rFonts w:ascii="Times New Roman CYR" w:hAnsi="Times New Roman CYR" w:cs="Times New Roman CYR"/>
                <w:color w:val="000000"/>
              </w:rPr>
              <w:t>спортивных соревнованиях в рамках месячника здорового образа жизни, участие в районных и республиканских соревнованиях по баскетболу.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jc w:val="center"/>
            </w:pPr>
            <w:r>
              <w:t>9-11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spacing w:after="150"/>
              <w:jc w:val="center"/>
            </w:pPr>
            <w:r w:rsidRPr="00A05796">
              <w:t>В течени</w:t>
            </w:r>
            <w:proofErr w:type="gramStart"/>
            <w:r w:rsidRPr="00A05796">
              <w:t>и</w:t>
            </w:r>
            <w:proofErr w:type="gramEnd"/>
            <w:r w:rsidRPr="00A05796">
              <w:t xml:space="preserve">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4E" w:rsidRPr="00A05796" w:rsidRDefault="002D4C4E" w:rsidP="00B965B0">
            <w:pPr>
              <w:tabs>
                <w:tab w:val="left" w:pos="3390"/>
              </w:tabs>
              <w:jc w:val="center"/>
            </w:pPr>
            <w:r>
              <w:t>Руководитель кружка «Юный баскетболист</w:t>
            </w:r>
            <w:r w:rsidRPr="00A05796">
              <w:t>»</w:t>
            </w:r>
          </w:p>
        </w:tc>
      </w:tr>
    </w:tbl>
    <w:p w:rsidR="002D4C4E" w:rsidRPr="006A0858" w:rsidRDefault="002D4C4E" w:rsidP="002D4C4E">
      <w:pPr>
        <w:spacing w:after="200" w:line="276" w:lineRule="auto"/>
        <w:ind w:left="-30"/>
        <w:jc w:val="both"/>
        <w:textAlignment w:val="baseline"/>
        <w:rPr>
          <w:rFonts w:eastAsia="Times New Roman"/>
          <w:sz w:val="28"/>
          <w:szCs w:val="26"/>
        </w:rPr>
      </w:pP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                  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                       4.ОСНОВНЫЕ НАПРАВЛЕНИЯ САМОАНАЛИЗА            </w:t>
      </w:r>
    </w:p>
    <w:p w:rsidR="002D4C4E" w:rsidRPr="006A0858" w:rsidRDefault="002D4C4E" w:rsidP="002D4C4E">
      <w:pPr>
        <w:jc w:val="center"/>
        <w:textAlignment w:val="baseline"/>
        <w:rPr>
          <w:rFonts w:ascii="Segoe UI" w:eastAsia="Times New Roman" w:hAnsi="Segoe UI" w:cs="Segoe UI"/>
          <w:b/>
          <w:bCs/>
          <w:sz w:val="20"/>
          <w:szCs w:val="18"/>
        </w:rPr>
      </w:pPr>
      <w:r w:rsidRPr="006A0858">
        <w:rPr>
          <w:rFonts w:eastAsia="Times New Roman"/>
          <w:b/>
          <w:bCs/>
          <w:sz w:val="28"/>
          <w:szCs w:val="26"/>
        </w:rPr>
        <w:t> ВОСПИТАТЕЛЬНОЙ РАБОТЫ </w:t>
      </w:r>
    </w:p>
    <w:p w:rsidR="002D4C4E" w:rsidRPr="006A0858" w:rsidRDefault="002D4C4E" w:rsidP="002D4C4E">
      <w:pPr>
        <w:ind w:right="225"/>
        <w:jc w:val="center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Самоанализ осуществляется ежегодно силами 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lastRenderedPageBreak/>
        <w:t>          Основными принципами, на основе которых осуществляется самоанализ воспитательной работы в образовательной организации, являются: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 - принцип гуманистической направленности осуществляемого анализа, ориентирующий экспертов на уважительное отношение, как к воспитанникам, так и к педагогам, реализующим воспитательный процесс;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 педагогами;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proofErr w:type="gramStart"/>
      <w:r w:rsidRPr="006A0858">
        <w:rPr>
          <w:rFonts w:eastAsia="Times New Roman"/>
          <w:sz w:val="28"/>
          <w:szCs w:val="26"/>
        </w:rPr>
        <w:t>-принцип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 деятельности; </w:t>
      </w:r>
      <w:proofErr w:type="gramEnd"/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</w:t>
      </w:r>
      <w:proofErr w:type="gramStart"/>
      <w:r w:rsidRPr="006A0858">
        <w:rPr>
          <w:rFonts w:eastAsia="Times New Roman"/>
          <w:sz w:val="28"/>
          <w:szCs w:val="26"/>
        </w:rPr>
        <w:t>Основными направлениями анализа организуемого в образовательной организации воспитательного процесса могут быть следующие: </w:t>
      </w:r>
      <w:proofErr w:type="gramEnd"/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       1.Результаты воспитания, социализации и саморазвития школьников.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                  Критерием, на основе которого осуществляется данный анализ, является динамика личностного развития </w:t>
      </w:r>
      <w:proofErr w:type="gramStart"/>
      <w:r w:rsidRPr="006A0858">
        <w:rPr>
          <w:rFonts w:eastAsia="Times New Roman"/>
          <w:sz w:val="28"/>
          <w:szCs w:val="26"/>
        </w:rPr>
        <w:t>обучающихся</w:t>
      </w:r>
      <w:proofErr w:type="gramEnd"/>
      <w:r w:rsidRPr="006A0858">
        <w:rPr>
          <w:rFonts w:eastAsia="Times New Roman"/>
          <w:sz w:val="28"/>
          <w:szCs w:val="26"/>
        </w:rPr>
        <w:t xml:space="preserve"> каждого класса.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 </w:t>
      </w:r>
    </w:p>
    <w:p w:rsidR="002D4C4E" w:rsidRPr="006A0858" w:rsidRDefault="002D4C4E" w:rsidP="002D4C4E">
      <w:pPr>
        <w:ind w:right="225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Способом получения информации о результатах воспитания, социализации и саморазвития обучающихся является педагогическое наблюдение.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Внимание педагогов сосредотачивается на следующих </w:t>
      </w:r>
      <w:proofErr w:type="gramStart"/>
      <w:r w:rsidRPr="006A0858">
        <w:rPr>
          <w:rFonts w:eastAsia="Times New Roman"/>
          <w:sz w:val="28"/>
          <w:szCs w:val="26"/>
        </w:rPr>
        <w:t>вопросах</w:t>
      </w:r>
      <w:proofErr w:type="gramEnd"/>
      <w:r w:rsidRPr="006A0858">
        <w:rPr>
          <w:rFonts w:eastAsia="Times New Roman"/>
          <w:sz w:val="28"/>
          <w:szCs w:val="26"/>
        </w:rPr>
        <w:t>: какие прежде существовавшие проблемы личностного развития обучающихся удалось решить за минувший учебный год, какие проблемы решить не удалось и почему; какие новые проблемы появились, над чем далее предстоит работать педагогическому коллективу.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25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>
        <w:rPr>
          <w:rFonts w:eastAsia="Times New Roman"/>
          <w:b/>
          <w:bCs/>
          <w:i/>
          <w:iCs/>
          <w:sz w:val="28"/>
          <w:szCs w:val="26"/>
        </w:rPr>
        <w:lastRenderedPageBreak/>
        <w:t xml:space="preserve">     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 xml:space="preserve">2.Состояние организуемой в школе совместной деятельности детей и </w:t>
      </w:r>
      <w:r>
        <w:rPr>
          <w:rFonts w:eastAsia="Times New Roman"/>
          <w:b/>
          <w:bCs/>
          <w:i/>
          <w:iCs/>
          <w:sz w:val="28"/>
          <w:szCs w:val="26"/>
        </w:rPr>
        <w:t xml:space="preserve"> </w:t>
      </w:r>
      <w:r w:rsidRPr="006A0858">
        <w:rPr>
          <w:rFonts w:eastAsia="Times New Roman"/>
          <w:b/>
          <w:bCs/>
          <w:i/>
          <w:iCs/>
          <w:sz w:val="28"/>
          <w:szCs w:val="26"/>
        </w:rPr>
        <w:t>взрослых. </w:t>
      </w:r>
    </w:p>
    <w:p w:rsidR="002D4C4E" w:rsidRPr="006A0858" w:rsidRDefault="002D4C4E" w:rsidP="002D4C4E">
      <w:pPr>
        <w:ind w:right="225"/>
        <w:textAlignment w:val="baseline"/>
        <w:rPr>
          <w:rFonts w:ascii="Segoe UI" w:eastAsia="Times New Roman" w:hAnsi="Segoe UI" w:cs="Segoe UI"/>
          <w:b/>
          <w:bCs/>
          <w:i/>
          <w:iCs/>
          <w:sz w:val="20"/>
          <w:szCs w:val="18"/>
        </w:rPr>
      </w:pPr>
      <w:r w:rsidRPr="006A0858">
        <w:rPr>
          <w:rFonts w:eastAsia="Times New Roman"/>
          <w:b/>
          <w:bCs/>
          <w:i/>
          <w:iCs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 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 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 при необходимости – их анкетирование. Полученные результаты обсуждаются на заседании методического объединения классных руководителей или педагогическом совете школы. </w:t>
      </w:r>
    </w:p>
    <w:p w:rsidR="002D4C4E" w:rsidRPr="006A0858" w:rsidRDefault="002D4C4E" w:rsidP="002D4C4E">
      <w:pPr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Внимание при этом сосредотачивается на вопросах, связанных </w:t>
      </w:r>
      <w:proofErr w:type="gramStart"/>
      <w:r w:rsidRPr="006A0858">
        <w:rPr>
          <w:rFonts w:eastAsia="Times New Roman"/>
          <w:sz w:val="28"/>
          <w:szCs w:val="26"/>
        </w:rPr>
        <w:t>с</w:t>
      </w:r>
      <w:proofErr w:type="gramEnd"/>
      <w:r w:rsidRPr="006A0858">
        <w:rPr>
          <w:rFonts w:eastAsia="Times New Roman"/>
          <w:i/>
          <w:iCs/>
          <w:sz w:val="28"/>
          <w:szCs w:val="26"/>
        </w:rPr>
        <w:t>:</w:t>
      </w: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проводимых общешкольных ключевых дел;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совместной деятельности классных руководителей и их классов;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организуемой в школе внеурочной деятельности;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реализации личностно развивающего потенциала школьных уроков;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существующего в школе ученического самоуправления;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проводимых в образовательной организации экскурсий, походов;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 </w:t>
      </w:r>
      <w:proofErr w:type="spellStart"/>
      <w:r w:rsidRPr="006A0858">
        <w:rPr>
          <w:rFonts w:eastAsia="Times New Roman"/>
          <w:sz w:val="28"/>
          <w:szCs w:val="26"/>
        </w:rPr>
        <w:t>профориентационной</w:t>
      </w:r>
      <w:proofErr w:type="spellEnd"/>
      <w:r w:rsidRPr="006A0858">
        <w:rPr>
          <w:rFonts w:eastAsia="Times New Roman"/>
          <w:sz w:val="28"/>
          <w:szCs w:val="26"/>
        </w:rPr>
        <w:t> работы образовательной организации; </w:t>
      </w:r>
    </w:p>
    <w:p w:rsidR="002D4C4E" w:rsidRPr="006A0858" w:rsidRDefault="002D4C4E" w:rsidP="002D4C4E">
      <w:pPr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 xml:space="preserve">-качеством работы </w:t>
      </w:r>
      <w:proofErr w:type="spellStart"/>
      <w:r w:rsidRPr="006A0858">
        <w:rPr>
          <w:rFonts w:eastAsia="Times New Roman"/>
          <w:sz w:val="28"/>
          <w:szCs w:val="26"/>
        </w:rPr>
        <w:t>медиа</w:t>
      </w:r>
      <w:proofErr w:type="spellEnd"/>
      <w:r w:rsidRPr="006A0858">
        <w:rPr>
          <w:rFonts w:eastAsia="Times New Roman"/>
          <w:sz w:val="28"/>
          <w:szCs w:val="26"/>
        </w:rPr>
        <w:t xml:space="preserve"> образовательной организации; </w:t>
      </w:r>
    </w:p>
    <w:p w:rsidR="002D4C4E" w:rsidRPr="006A0858" w:rsidRDefault="002D4C4E" w:rsidP="002D4C4E">
      <w:pPr>
        <w:ind w:right="210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-качеством организации предметно-эстетической среды школы;  </w:t>
      </w:r>
    </w:p>
    <w:p w:rsidR="002D4C4E" w:rsidRPr="006A0858" w:rsidRDefault="002D4C4E" w:rsidP="002D4C4E">
      <w:pPr>
        <w:ind w:right="210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- качеством взаимодействия образовательной организации и семей обучающихся.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     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  <w:r w:rsidRPr="006A0858">
        <w:rPr>
          <w:rFonts w:eastAsia="Times New Roman"/>
          <w:sz w:val="28"/>
          <w:szCs w:val="26"/>
        </w:rPr>
        <w:t> </w:t>
      </w:r>
    </w:p>
    <w:p w:rsidR="002D4C4E" w:rsidRPr="006A0858" w:rsidRDefault="002D4C4E" w:rsidP="002D4C4E">
      <w:pPr>
        <w:ind w:right="210"/>
        <w:jc w:val="both"/>
        <w:textAlignment w:val="baseline"/>
        <w:rPr>
          <w:rFonts w:ascii="Segoe UI" w:eastAsia="Times New Roman" w:hAnsi="Segoe UI" w:cs="Segoe UI"/>
          <w:sz w:val="20"/>
          <w:szCs w:val="18"/>
        </w:rPr>
      </w:pPr>
    </w:p>
    <w:p w:rsidR="002D4C4E" w:rsidRPr="006A0858" w:rsidRDefault="002D4C4E" w:rsidP="002D4C4E">
      <w:pPr>
        <w:shd w:val="clear" w:color="auto" w:fill="FFFFFF"/>
        <w:spacing w:after="150"/>
        <w:jc w:val="center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sz w:val="28"/>
          <w:szCs w:val="26"/>
        </w:rPr>
        <w:t> </w:t>
      </w:r>
      <w:r w:rsidRPr="006A0858">
        <w:rPr>
          <w:rFonts w:eastAsia="Times New Roman"/>
          <w:b/>
          <w:bCs/>
          <w:color w:val="000000"/>
          <w:sz w:val="28"/>
        </w:rPr>
        <w:t>Список литературы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>1. Программа под редакцией В. И. Ляха «Физическая культура 1- 11 классы» - с. 97- 178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 xml:space="preserve">2. </w:t>
      </w:r>
      <w:proofErr w:type="spellStart"/>
      <w:r w:rsidRPr="006A0858">
        <w:rPr>
          <w:rFonts w:eastAsia="Times New Roman"/>
          <w:color w:val="000000"/>
          <w:sz w:val="28"/>
        </w:rPr>
        <w:t>Пинхолстер</w:t>
      </w:r>
      <w:proofErr w:type="spellEnd"/>
      <w:r w:rsidRPr="006A0858">
        <w:rPr>
          <w:rFonts w:eastAsia="Times New Roman"/>
          <w:color w:val="000000"/>
          <w:sz w:val="28"/>
        </w:rPr>
        <w:t xml:space="preserve"> А. Энциклопедия баскетбольных упражнений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1973 с. 10 - 105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t xml:space="preserve">3. </w:t>
      </w:r>
      <w:proofErr w:type="spellStart"/>
      <w:r w:rsidRPr="006A0858">
        <w:rPr>
          <w:rFonts w:eastAsia="Times New Roman"/>
          <w:color w:val="000000"/>
          <w:sz w:val="28"/>
        </w:rPr>
        <w:t>Стонкус</w:t>
      </w:r>
      <w:proofErr w:type="spellEnd"/>
      <w:r w:rsidRPr="006A0858">
        <w:rPr>
          <w:rFonts w:eastAsia="Times New Roman"/>
          <w:color w:val="000000"/>
          <w:sz w:val="28"/>
        </w:rPr>
        <w:t xml:space="preserve"> С.С. Индивидуальная тренировка баскетболистов– </w:t>
      </w:r>
      <w:proofErr w:type="gramStart"/>
      <w:r w:rsidRPr="006A0858">
        <w:rPr>
          <w:rFonts w:eastAsia="Times New Roman"/>
          <w:color w:val="000000"/>
          <w:sz w:val="28"/>
        </w:rPr>
        <w:t>М.</w:t>
      </w:r>
      <w:proofErr w:type="gramEnd"/>
      <w:r w:rsidRPr="006A0858">
        <w:rPr>
          <w:rFonts w:eastAsia="Times New Roman"/>
          <w:color w:val="000000"/>
          <w:sz w:val="28"/>
        </w:rPr>
        <w:t xml:space="preserve">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1967.</w:t>
      </w:r>
    </w:p>
    <w:p w:rsidR="002D4C4E" w:rsidRPr="006A0858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6A0858">
        <w:rPr>
          <w:rFonts w:eastAsia="Times New Roman"/>
          <w:color w:val="000000"/>
          <w:sz w:val="28"/>
        </w:rPr>
        <w:lastRenderedPageBreak/>
        <w:t xml:space="preserve">4. Кудряшов В.П., </w:t>
      </w:r>
      <w:proofErr w:type="spellStart"/>
      <w:r w:rsidRPr="006A0858">
        <w:rPr>
          <w:rFonts w:eastAsia="Times New Roman"/>
          <w:color w:val="000000"/>
          <w:sz w:val="28"/>
        </w:rPr>
        <w:t>Мирошникова</w:t>
      </w:r>
      <w:proofErr w:type="spellEnd"/>
      <w:r w:rsidRPr="006A0858">
        <w:rPr>
          <w:rFonts w:eastAsia="Times New Roman"/>
          <w:color w:val="000000"/>
          <w:sz w:val="28"/>
        </w:rPr>
        <w:t xml:space="preserve"> Т.И., Физическая подготовка юных баскетболистов – Минск, 1970.</w:t>
      </w:r>
    </w:p>
    <w:p w:rsidR="002D4C4E" w:rsidRPr="006A0858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5.</w:t>
      </w:r>
      <w:r w:rsidRPr="006A0858">
        <w:rPr>
          <w:rFonts w:eastAsia="Times New Roman"/>
          <w:color w:val="000000"/>
          <w:sz w:val="28"/>
        </w:rPr>
        <w:t xml:space="preserve">Кузин В.В. </w:t>
      </w:r>
      <w:proofErr w:type="spellStart"/>
      <w:r w:rsidRPr="006A0858">
        <w:rPr>
          <w:rFonts w:eastAsia="Times New Roman"/>
          <w:color w:val="000000"/>
          <w:sz w:val="28"/>
        </w:rPr>
        <w:t>Полиеский</w:t>
      </w:r>
      <w:proofErr w:type="spellEnd"/>
      <w:r w:rsidRPr="006A0858">
        <w:rPr>
          <w:rFonts w:eastAsia="Times New Roman"/>
          <w:color w:val="000000"/>
          <w:sz w:val="28"/>
        </w:rPr>
        <w:t xml:space="preserve"> С.А. Баскетбол Начальный этап обучения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1999.</w:t>
      </w:r>
    </w:p>
    <w:p w:rsidR="002D4C4E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6.</w:t>
      </w:r>
      <w:r w:rsidRPr="006A0858">
        <w:rPr>
          <w:rFonts w:eastAsia="Times New Roman"/>
          <w:color w:val="000000"/>
          <w:sz w:val="28"/>
        </w:rPr>
        <w:t xml:space="preserve">Линдеберг Ф. Баскетбол – игра и обучение – М., </w:t>
      </w:r>
      <w:proofErr w:type="spellStart"/>
      <w:r w:rsidRPr="006A0858">
        <w:rPr>
          <w:rFonts w:eastAsia="Times New Roman"/>
          <w:color w:val="000000"/>
          <w:sz w:val="28"/>
        </w:rPr>
        <w:t>ФиС</w:t>
      </w:r>
      <w:proofErr w:type="spellEnd"/>
      <w:r w:rsidRPr="006A0858">
        <w:rPr>
          <w:rFonts w:eastAsia="Times New Roman"/>
          <w:color w:val="000000"/>
          <w:sz w:val="28"/>
        </w:rPr>
        <w:t>, 1971, 1972.</w:t>
      </w:r>
    </w:p>
    <w:p w:rsidR="002D4C4E" w:rsidRDefault="002D4C4E" w:rsidP="002D4C4E">
      <w:pPr>
        <w:shd w:val="clear" w:color="auto" w:fill="FFFFFF"/>
        <w:spacing w:after="150" w:line="276" w:lineRule="auto"/>
        <w:rPr>
          <w:rFonts w:eastAsia="Times New Roman"/>
          <w:color w:val="000000"/>
          <w:sz w:val="28"/>
        </w:rPr>
      </w:pPr>
    </w:p>
    <w:p w:rsidR="002D4C4E" w:rsidRPr="006A0858" w:rsidRDefault="002D4C4E" w:rsidP="002D4C4E">
      <w:pPr>
        <w:shd w:val="clear" w:color="auto" w:fill="FFFFFF"/>
        <w:spacing w:after="150" w:line="276" w:lineRule="auto"/>
        <w:jc w:val="right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Приложение</w:t>
      </w:r>
    </w:p>
    <w:p w:rsidR="002D4C4E" w:rsidRPr="00E41E04" w:rsidRDefault="002D4C4E" w:rsidP="002D4C4E">
      <w:pPr>
        <w:shd w:val="clear" w:color="auto" w:fill="FFFFFF"/>
        <w:spacing w:after="150"/>
        <w:rPr>
          <w:rFonts w:eastAsia="Times New Roman"/>
          <w:color w:val="000000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b/>
          <w:bCs/>
          <w:color w:val="000000"/>
          <w:sz w:val="28"/>
        </w:rPr>
        <w:t>Материал для  проверки знаний по теоретической подготовке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 xml:space="preserve">     Проверка знаний учащихся проводится в конце учебного года в виде устных ответов </w:t>
      </w:r>
      <w:proofErr w:type="gramStart"/>
      <w:r w:rsidRPr="00E248F0">
        <w:rPr>
          <w:rFonts w:eastAsia="Times New Roman"/>
          <w:color w:val="000000"/>
          <w:sz w:val="28"/>
        </w:rPr>
        <w:t>по</w:t>
      </w:r>
      <w:proofErr w:type="gramEnd"/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разработанным билетам. Педагогическое оценивание по 5-ти балльной системе.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 Первая помощь при ушибе?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 Основные средства закаливания организма?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 Основные правила режима дня?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 Что относится к личной гигиене?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В какой цвет должен быть окрашен мяч?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 Сколько таймов в одном матче?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7. Какие бывают броски? 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8. Какими бывают передачи?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9. В каком году образовался баскетбол?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10. Сколько длится матч?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 Какие травмы можно получить при занятиях спортом?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 Признаки переутомления?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 Как изменяются мышцы при занятиях спортом?  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 Спортивная одежда баскетболиста?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Основные правила в баскетболе?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 Что такое стандартное положение?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1. Какое значение имеет закаливание для занятий спортом?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2. Для чего нужен дневник самоконтроля?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3. Первая помощь при вывихе?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4. Из чего состоит баскетбольный матч?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5. Какие дополнительные правила используются в игре?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6. От чего зависит выбор тактики в игре?</w:t>
      </w:r>
    </w:p>
    <w:p w:rsidR="002D4C4E" w:rsidRPr="00E248F0" w:rsidRDefault="002D4C4E" w:rsidP="002D4C4E">
      <w:pPr>
        <w:shd w:val="clear" w:color="auto" w:fill="FFFFFF"/>
        <w:spacing w:after="150"/>
        <w:rPr>
          <w:rFonts w:eastAsia="Times New Roman"/>
          <w:color w:val="000000"/>
          <w:sz w:val="28"/>
        </w:rPr>
      </w:pPr>
      <w:r w:rsidRPr="00E248F0">
        <w:rPr>
          <w:rFonts w:eastAsia="Times New Roman"/>
          <w:color w:val="000000"/>
          <w:sz w:val="28"/>
        </w:rPr>
        <w:t>7. Заслуги наших сборных по баскетболу на Олимпийских играх.</w:t>
      </w:r>
    </w:p>
    <w:p w:rsidR="002D4C4E" w:rsidRPr="00E41E04" w:rsidRDefault="002D4C4E" w:rsidP="002D4C4E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6484D" w:rsidRDefault="00F6484D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603332450510203670830559428146817986133868575795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Сапунцова Наталья  Юрьевна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24.08.2021 по 24.08.2022</w:t>
            </w:r>
          </w:p>
        </w:tc>
      </w:tr>
    </w:tbl>
    <w:sectPr xmlns:w="http://schemas.openxmlformats.org/wordprocessingml/2006/main" xmlns:r="http://schemas.openxmlformats.org/officeDocument/2006/relationships" w:rsidR="00F6484D" w:rsidSect="00EC378C">
      <w:footerReference w:type="default" r:id="rId9"/>
      <w:pgSz w:w="11906" w:h="16838"/>
      <w:pgMar w:top="993" w:right="850" w:bottom="1134" w:left="1701" w:header="708" w:footer="708" w:gutter="0"/>
      <w:pgNumType w:start="1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20" w:rsidRDefault="00283E20" w:rsidP="005A6636">
      <w:r>
        <w:separator/>
      </w:r>
    </w:p>
  </w:endnote>
  <w:endnote w:type="continuationSeparator" w:id="0">
    <w:p w:rsidR="00283E20" w:rsidRDefault="00283E20" w:rsidP="005A66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83704"/>
      <w:docPartObj>
        <w:docPartGallery w:val="Page Numbers (Bottom of Page)"/>
        <w:docPartUnique/>
      </w:docPartObj>
    </w:sdtPr>
    <w:sdtContent>
      <w:p w:rsidR="005A6636" w:rsidRDefault="006A3CA6">
        <w:pPr>
          <w:pStyle w:val="af2"/>
          <w:jc w:val="center"/>
        </w:pPr>
        <w:fldSimple w:instr=" PAGE   \* MERGEFORMAT ">
          <w:r w:rsidR="00897A65">
            <w:rPr>
              <w:noProof/>
            </w:rPr>
            <w:t>5</w:t>
          </w:r>
        </w:fldSimple>
      </w:p>
    </w:sdtContent>
  </w:sdt>
  <w:p w:rsidR="005A6636" w:rsidRDefault="005A663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20" w:rsidRDefault="00283E20" w:rsidP="005A6636">
      <w:r>
        <w:separator/>
      </w:r>
    </w:p>
  </w:footnote>
  <w:footnote w:type="continuationSeparator" w:id="0">
    <w:p w:rsidR="00283E20" w:rsidRDefault="00283E20" w:rsidP="005A66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91">
    <w:multiLevelType w:val="hybridMultilevel"/>
    <w:lvl w:ilvl="0" w:tplc="41768947">
      <w:start w:val="1"/>
      <w:numFmt w:val="decimal"/>
      <w:lvlText w:val="%1."/>
      <w:lvlJc w:val="left"/>
      <w:pPr>
        <w:ind w:left="720" w:hanging="360"/>
      </w:pPr>
    </w:lvl>
    <w:lvl w:ilvl="1" w:tplc="41768947" w:tentative="1">
      <w:start w:val="1"/>
      <w:numFmt w:val="lowerLetter"/>
      <w:lvlText w:val="%2."/>
      <w:lvlJc w:val="left"/>
      <w:pPr>
        <w:ind w:left="1440" w:hanging="360"/>
      </w:pPr>
    </w:lvl>
    <w:lvl w:ilvl="2" w:tplc="41768947" w:tentative="1">
      <w:start w:val="1"/>
      <w:numFmt w:val="lowerRoman"/>
      <w:lvlText w:val="%3."/>
      <w:lvlJc w:val="right"/>
      <w:pPr>
        <w:ind w:left="2160" w:hanging="180"/>
      </w:pPr>
    </w:lvl>
    <w:lvl w:ilvl="3" w:tplc="41768947" w:tentative="1">
      <w:start w:val="1"/>
      <w:numFmt w:val="decimal"/>
      <w:lvlText w:val="%4."/>
      <w:lvlJc w:val="left"/>
      <w:pPr>
        <w:ind w:left="2880" w:hanging="360"/>
      </w:pPr>
    </w:lvl>
    <w:lvl w:ilvl="4" w:tplc="41768947" w:tentative="1">
      <w:start w:val="1"/>
      <w:numFmt w:val="lowerLetter"/>
      <w:lvlText w:val="%5."/>
      <w:lvlJc w:val="left"/>
      <w:pPr>
        <w:ind w:left="3600" w:hanging="360"/>
      </w:pPr>
    </w:lvl>
    <w:lvl w:ilvl="5" w:tplc="41768947" w:tentative="1">
      <w:start w:val="1"/>
      <w:numFmt w:val="lowerRoman"/>
      <w:lvlText w:val="%6."/>
      <w:lvlJc w:val="right"/>
      <w:pPr>
        <w:ind w:left="4320" w:hanging="180"/>
      </w:pPr>
    </w:lvl>
    <w:lvl w:ilvl="6" w:tplc="41768947" w:tentative="1">
      <w:start w:val="1"/>
      <w:numFmt w:val="decimal"/>
      <w:lvlText w:val="%7."/>
      <w:lvlJc w:val="left"/>
      <w:pPr>
        <w:ind w:left="5040" w:hanging="360"/>
      </w:pPr>
    </w:lvl>
    <w:lvl w:ilvl="7" w:tplc="41768947" w:tentative="1">
      <w:start w:val="1"/>
      <w:numFmt w:val="lowerLetter"/>
      <w:lvlText w:val="%8."/>
      <w:lvlJc w:val="left"/>
      <w:pPr>
        <w:ind w:left="5760" w:hanging="360"/>
      </w:pPr>
    </w:lvl>
    <w:lvl w:ilvl="8" w:tplc="417689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90">
    <w:multiLevelType w:val="hybridMultilevel"/>
    <w:lvl w:ilvl="0" w:tplc="98378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3754D90"/>
    <w:multiLevelType w:val="multilevel"/>
    <w:tmpl w:val="19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C7C23"/>
    <w:multiLevelType w:val="multilevel"/>
    <w:tmpl w:val="216C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6C137B"/>
    <w:multiLevelType w:val="multilevel"/>
    <w:tmpl w:val="265C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E2105"/>
    <w:multiLevelType w:val="multilevel"/>
    <w:tmpl w:val="D214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DFB19BA"/>
    <w:multiLevelType w:val="multilevel"/>
    <w:tmpl w:val="6B5AD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08C775F"/>
    <w:multiLevelType w:val="multilevel"/>
    <w:tmpl w:val="9FD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F223D"/>
    <w:multiLevelType w:val="multilevel"/>
    <w:tmpl w:val="65DC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69409D"/>
    <w:multiLevelType w:val="multilevel"/>
    <w:tmpl w:val="1DD00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214254"/>
    <w:multiLevelType w:val="hybridMultilevel"/>
    <w:tmpl w:val="940C28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9042CE"/>
    <w:multiLevelType w:val="multilevel"/>
    <w:tmpl w:val="41F4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176542B"/>
    <w:multiLevelType w:val="multilevel"/>
    <w:tmpl w:val="97B0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231B0AE3"/>
    <w:multiLevelType w:val="multilevel"/>
    <w:tmpl w:val="C4CA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634075"/>
    <w:multiLevelType w:val="multilevel"/>
    <w:tmpl w:val="3468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5C957FA"/>
    <w:multiLevelType w:val="multilevel"/>
    <w:tmpl w:val="B6DED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4E3360"/>
    <w:multiLevelType w:val="multilevel"/>
    <w:tmpl w:val="2A267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269C74AB"/>
    <w:multiLevelType w:val="multilevel"/>
    <w:tmpl w:val="4CA2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273C503B"/>
    <w:multiLevelType w:val="multilevel"/>
    <w:tmpl w:val="4288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282D0503"/>
    <w:multiLevelType w:val="multilevel"/>
    <w:tmpl w:val="CA12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A20576B"/>
    <w:multiLevelType w:val="multilevel"/>
    <w:tmpl w:val="DC1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A4432DC"/>
    <w:multiLevelType w:val="multilevel"/>
    <w:tmpl w:val="9CDC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A704A09"/>
    <w:multiLevelType w:val="multilevel"/>
    <w:tmpl w:val="0B2AA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D04A63"/>
    <w:multiLevelType w:val="multilevel"/>
    <w:tmpl w:val="09A4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3D4F31BA"/>
    <w:multiLevelType w:val="multilevel"/>
    <w:tmpl w:val="C038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704759"/>
    <w:multiLevelType w:val="multilevel"/>
    <w:tmpl w:val="DDFED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2C4162D"/>
    <w:multiLevelType w:val="multilevel"/>
    <w:tmpl w:val="EDC2E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885582"/>
    <w:multiLevelType w:val="multilevel"/>
    <w:tmpl w:val="43521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DBF6FFD"/>
    <w:multiLevelType w:val="multilevel"/>
    <w:tmpl w:val="FBCA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F791AA1"/>
    <w:multiLevelType w:val="multilevel"/>
    <w:tmpl w:val="7DF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0CA1D68"/>
    <w:multiLevelType w:val="multilevel"/>
    <w:tmpl w:val="19E8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D7548E"/>
    <w:multiLevelType w:val="multilevel"/>
    <w:tmpl w:val="2CC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DC0C86"/>
    <w:multiLevelType w:val="multilevel"/>
    <w:tmpl w:val="39DA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A500642"/>
    <w:multiLevelType w:val="multilevel"/>
    <w:tmpl w:val="7E2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DDC0C49"/>
    <w:multiLevelType w:val="multilevel"/>
    <w:tmpl w:val="1DA8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2BE5816"/>
    <w:multiLevelType w:val="multilevel"/>
    <w:tmpl w:val="3F2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0508E2"/>
    <w:multiLevelType w:val="multilevel"/>
    <w:tmpl w:val="CF186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6C6071B4"/>
    <w:multiLevelType w:val="multilevel"/>
    <w:tmpl w:val="996E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F2353A2"/>
    <w:multiLevelType w:val="multilevel"/>
    <w:tmpl w:val="8222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2A358D"/>
    <w:multiLevelType w:val="multilevel"/>
    <w:tmpl w:val="582A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73653DFD"/>
    <w:multiLevelType w:val="multilevel"/>
    <w:tmpl w:val="9376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6CB265F"/>
    <w:multiLevelType w:val="multilevel"/>
    <w:tmpl w:val="9ADA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D56180"/>
    <w:multiLevelType w:val="multilevel"/>
    <w:tmpl w:val="47B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A3D522D"/>
    <w:multiLevelType w:val="multilevel"/>
    <w:tmpl w:val="8E9C9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C103E6E"/>
    <w:multiLevelType w:val="hybridMultilevel"/>
    <w:tmpl w:val="33A0F182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609" w:hanging="360"/>
      </w:pPr>
    </w:lvl>
    <w:lvl w:ilvl="2" w:tplc="0419001B">
      <w:start w:val="1"/>
      <w:numFmt w:val="lowerRoman"/>
      <w:lvlText w:val="%3."/>
      <w:lvlJc w:val="right"/>
      <w:pPr>
        <w:ind w:left="7329" w:hanging="180"/>
      </w:pPr>
    </w:lvl>
    <w:lvl w:ilvl="3" w:tplc="0419000F">
      <w:start w:val="1"/>
      <w:numFmt w:val="decimal"/>
      <w:lvlText w:val="%4."/>
      <w:lvlJc w:val="left"/>
      <w:pPr>
        <w:ind w:left="8049" w:hanging="360"/>
      </w:pPr>
    </w:lvl>
    <w:lvl w:ilvl="4" w:tplc="04190019">
      <w:start w:val="1"/>
      <w:numFmt w:val="lowerLetter"/>
      <w:lvlText w:val="%5."/>
      <w:lvlJc w:val="left"/>
      <w:pPr>
        <w:ind w:left="8769" w:hanging="360"/>
      </w:pPr>
    </w:lvl>
    <w:lvl w:ilvl="5" w:tplc="0419001B">
      <w:start w:val="1"/>
      <w:numFmt w:val="lowerRoman"/>
      <w:lvlText w:val="%6."/>
      <w:lvlJc w:val="right"/>
      <w:pPr>
        <w:ind w:left="9489" w:hanging="180"/>
      </w:pPr>
    </w:lvl>
    <w:lvl w:ilvl="6" w:tplc="0419000F">
      <w:start w:val="1"/>
      <w:numFmt w:val="decimal"/>
      <w:lvlText w:val="%7."/>
      <w:lvlJc w:val="left"/>
      <w:pPr>
        <w:ind w:left="10209" w:hanging="360"/>
      </w:pPr>
    </w:lvl>
    <w:lvl w:ilvl="7" w:tplc="04190019">
      <w:start w:val="1"/>
      <w:numFmt w:val="lowerLetter"/>
      <w:lvlText w:val="%8."/>
      <w:lvlJc w:val="left"/>
      <w:pPr>
        <w:ind w:left="10929" w:hanging="360"/>
      </w:pPr>
    </w:lvl>
    <w:lvl w:ilvl="8" w:tplc="0419001B">
      <w:start w:val="1"/>
      <w:numFmt w:val="lowerRoman"/>
      <w:lvlText w:val="%9."/>
      <w:lvlJc w:val="right"/>
      <w:pPr>
        <w:ind w:left="11649" w:hanging="180"/>
      </w:pPr>
    </w:lvl>
  </w:abstractNum>
  <w:num w:numId="1">
    <w:abstractNumId w:val="40"/>
    <w:lvlOverride w:ilvl="0">
      <w:startOverride w:val="1"/>
    </w:lvlOverride>
  </w:num>
  <w:num w:numId="2">
    <w:abstractNumId w:val="36"/>
  </w:num>
  <w:num w:numId="3">
    <w:abstractNumId w:val="7"/>
  </w:num>
  <w:num w:numId="4">
    <w:abstractNumId w:val="20"/>
  </w:num>
  <w:num w:numId="5">
    <w:abstractNumId w:val="29"/>
  </w:num>
  <w:num w:numId="6">
    <w:abstractNumId w:val="35"/>
  </w:num>
  <w:num w:numId="7">
    <w:abstractNumId w:val="28"/>
  </w:num>
  <w:num w:numId="8">
    <w:abstractNumId w:val="13"/>
  </w:num>
  <w:num w:numId="9">
    <w:abstractNumId w:val="42"/>
  </w:num>
  <w:num w:numId="10">
    <w:abstractNumId w:val="9"/>
  </w:num>
  <w:num w:numId="11">
    <w:abstractNumId w:val="14"/>
  </w:num>
  <w:num w:numId="12">
    <w:abstractNumId w:val="16"/>
  </w:num>
  <w:num w:numId="13">
    <w:abstractNumId w:val="15"/>
  </w:num>
  <w:num w:numId="14">
    <w:abstractNumId w:val="4"/>
  </w:num>
  <w:num w:numId="15">
    <w:abstractNumId w:val="21"/>
  </w:num>
  <w:num w:numId="16">
    <w:abstractNumId w:val="1"/>
  </w:num>
  <w:num w:numId="17">
    <w:abstractNumId w:val="23"/>
  </w:num>
  <w:num w:numId="18">
    <w:abstractNumId w:val="37"/>
  </w:num>
  <w:num w:numId="19">
    <w:abstractNumId w:val="34"/>
  </w:num>
  <w:num w:numId="20">
    <w:abstractNumId w:val="10"/>
  </w:num>
  <w:num w:numId="21">
    <w:abstractNumId w:val="11"/>
  </w:num>
  <w:num w:numId="22">
    <w:abstractNumId w:val="24"/>
  </w:num>
  <w:num w:numId="23">
    <w:abstractNumId w:val="31"/>
  </w:num>
  <w:num w:numId="24">
    <w:abstractNumId w:val="32"/>
  </w:num>
  <w:num w:numId="25">
    <w:abstractNumId w:val="3"/>
  </w:num>
  <w:num w:numId="26">
    <w:abstractNumId w:val="38"/>
  </w:num>
  <w:num w:numId="27">
    <w:abstractNumId w:val="27"/>
  </w:num>
  <w:num w:numId="28">
    <w:abstractNumId w:val="41"/>
  </w:num>
  <w:num w:numId="29">
    <w:abstractNumId w:val="39"/>
  </w:num>
  <w:num w:numId="30">
    <w:abstractNumId w:val="6"/>
  </w:num>
  <w:num w:numId="31">
    <w:abstractNumId w:val="12"/>
  </w:num>
  <w:num w:numId="32">
    <w:abstractNumId w:val="22"/>
  </w:num>
  <w:num w:numId="33">
    <w:abstractNumId w:val="5"/>
  </w:num>
  <w:num w:numId="34">
    <w:abstractNumId w:val="33"/>
  </w:num>
  <w:num w:numId="35">
    <w:abstractNumId w:val="18"/>
  </w:num>
  <w:num w:numId="36">
    <w:abstractNumId w:val="30"/>
  </w:num>
  <w:num w:numId="37">
    <w:abstractNumId w:val="19"/>
  </w:num>
  <w:num w:numId="38">
    <w:abstractNumId w:val="17"/>
  </w:num>
  <w:num w:numId="39">
    <w:abstractNumId w:val="25"/>
  </w:num>
  <w:num w:numId="40">
    <w:abstractNumId w:val="26"/>
  </w:num>
  <w:num w:numId="41">
    <w:abstractNumId w:val="2"/>
  </w:num>
  <w:num w:numId="42">
    <w:abstractNumId w:val="0"/>
  </w:num>
  <w:num w:numId="43">
    <w:abstractNumId w:val="8"/>
  </w:num>
  <w:num w:numId="7290">
    <w:abstractNumId w:val="7290"/>
  </w:num>
  <w:num w:numId="7291">
    <w:abstractNumId w:val="729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C4E"/>
    <w:rsid w:val="00151AE7"/>
    <w:rsid w:val="00283E20"/>
    <w:rsid w:val="002D4C4E"/>
    <w:rsid w:val="002D681B"/>
    <w:rsid w:val="004C6E65"/>
    <w:rsid w:val="005258B8"/>
    <w:rsid w:val="005A6636"/>
    <w:rsid w:val="0060544A"/>
    <w:rsid w:val="006A3CA6"/>
    <w:rsid w:val="00897A65"/>
    <w:rsid w:val="00B965B0"/>
    <w:rsid w:val="00BC5884"/>
    <w:rsid w:val="00EC378C"/>
    <w:rsid w:val="00F6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2D4C4E"/>
    <w:pPr>
      <w:ind w:left="720"/>
    </w:pPr>
  </w:style>
  <w:style w:type="paragraph" w:styleId="a6">
    <w:name w:val="Body Text Indent"/>
    <w:basedOn w:val="a"/>
    <w:link w:val="a7"/>
    <w:uiPriority w:val="99"/>
    <w:rsid w:val="002D4C4E"/>
    <w:pPr>
      <w:spacing w:before="100" w:beforeAutospacing="1" w:after="100" w:afterAutospacing="1"/>
    </w:pPr>
    <w:rPr>
      <w:rFonts w:eastAsia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2D4C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99"/>
    <w:qFormat/>
    <w:rsid w:val="002D4C4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a">
    <w:name w:val="А_сноска"/>
    <w:basedOn w:val="ab"/>
    <w:link w:val="ac"/>
    <w:uiPriority w:val="99"/>
    <w:rsid w:val="002D4C4E"/>
    <w:pPr>
      <w:widowControl w:val="0"/>
      <w:ind w:firstLine="400"/>
      <w:jc w:val="both"/>
    </w:pPr>
    <w:rPr>
      <w:sz w:val="24"/>
      <w:szCs w:val="24"/>
    </w:rPr>
  </w:style>
  <w:style w:type="character" w:customStyle="1" w:styleId="ac">
    <w:name w:val="А_сноска Знак"/>
    <w:link w:val="aa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99"/>
    <w:locked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d"/>
    <w:uiPriority w:val="99"/>
    <w:semiHidden/>
    <w:unhideWhenUsed/>
    <w:rsid w:val="002D4C4E"/>
    <w:rPr>
      <w:sz w:val="20"/>
      <w:szCs w:val="20"/>
    </w:rPr>
  </w:style>
  <w:style w:type="character" w:customStyle="1" w:styleId="ad">
    <w:name w:val="Текст сноски Знак"/>
    <w:basedOn w:val="a0"/>
    <w:link w:val="ab"/>
    <w:uiPriority w:val="99"/>
    <w:semiHidden/>
    <w:rsid w:val="002D4C4E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D4C4E"/>
  </w:style>
  <w:style w:type="paragraph" w:styleId="ae">
    <w:name w:val="Balloon Text"/>
    <w:basedOn w:val="a"/>
    <w:link w:val="af"/>
    <w:uiPriority w:val="99"/>
    <w:semiHidden/>
    <w:unhideWhenUsed/>
    <w:rsid w:val="002D4C4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D4C4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2D4C4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2D4C4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2D4C4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2D4C4E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98739313" Type="http://schemas.openxmlformats.org/officeDocument/2006/relationships/comments" Target="comments.xml"/><Relationship Id="rId469051265" Type="http://schemas.microsoft.com/office/2011/relationships/commentsExtended" Target="commentsExtended.xml"/><Relationship Id="rId40325005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Xx4n8xEx4jqFiEzWyeX5nco8Ww0=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</SignatureValue>
  <KeyInfo>
    <X509Data>
      <X509Certificate>MIIFqDCCA5ACFGmuXN4bNSDagNvjEsKHZo/19nwzMA0GCSqGSIb3DQEBCwUAMIGQ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398739313"/>
            <mdssi:RelationshipReference SourceId="rId469051265"/>
            <mdssi:RelationshipReference SourceId="rId403250055"/>
          </Transform>
          <Transform Algorithm="http://www.w3.org/TR/2001/REC-xml-c14n-20010315"/>
        </Transforms>
        <DigestMethod Algorithm="http://www.w3.org/2000/09/xmldsig#sha1"/>
        <DigestValue>ATlUK1FYIIzuAA6FiUL/cKO76rU=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nYM6X6r68j70nXuYiPCZr34OVRc=</DigestValue>
      </Reference>
      <Reference URI="/word/endnotes.xml?ContentType=application/vnd.openxmlformats-officedocument.wordprocessingml.endnotes+xml">
        <DigestMethod Algorithm="http://www.w3.org/2000/09/xmldsig#sha1"/>
        <DigestValue>wgmdILaxzOhl+d+kwJo6YsXiDTI=</DigestValue>
      </Reference>
      <Reference URI="/word/fontTable.xml?ContentType=application/vnd.openxmlformats-officedocument.wordprocessingml.fontTable+xml">
        <DigestMethod Algorithm="http://www.w3.org/2000/09/xmldsig#sha1"/>
        <DigestValue>VXM2wFC5BVb7U1di8RQ5mMguiyY=</DigestValue>
      </Reference>
      <Reference URI="/word/footer1.xml?ContentType=application/vnd.openxmlformats-officedocument.wordprocessingml.footer+xml">
        <DigestMethod Algorithm="http://www.w3.org/2000/09/xmldsig#sha1"/>
        <DigestValue>lfJLaAShg8qP9VQvY3Qz9Y/0hX4=</DigestValue>
      </Reference>
      <Reference URI="/word/footnotes.xml?ContentType=application/vnd.openxmlformats-officedocument.wordprocessingml.footnotes+xml">
        <DigestMethod Algorithm="http://www.w3.org/2000/09/xmldsig#sha1"/>
        <DigestValue>Zt1AcMMnCqYsWmD9BkUIACjLt/g=</DigestValue>
      </Reference>
      <Reference URI="/word/media/image1.emf?ContentType=image/x-emf">
        <DigestMethod Algorithm="http://www.w3.org/2000/09/xmldsig#sha1"/>
        <DigestValue>TOnp/WMLZwIQPKJllePHcmlnDaI=</DigestValue>
      </Reference>
      <Reference URI="/word/numbering.xml?ContentType=application/vnd.openxmlformats-officedocument.wordprocessingml.numbering+xml">
        <DigestMethod Algorithm="http://www.w3.org/2000/09/xmldsig#sha1"/>
        <DigestValue>KwJIlEm6Cif8y8WvJywo9JvnEwQ=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4kwp5aXOi/yN5roUo/IZUs38jEE=</DigestValue>
      </Reference>
      <Reference URI="/word/styles.xml?ContentType=application/vnd.openxmlformats-officedocument.wordprocessingml.styles+xml">
        <DigestMethod Algorithm="http://www.w3.org/2000/09/xmldsig#sha1"/>
        <DigestValue>GPsOQh+tBIORweXqzYrem+fUidE=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2022-01-26T12:27:25Z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3ED79-93AD-4915-8098-A0061387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8581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EGE</cp:lastModifiedBy>
  <cp:revision>7</cp:revision>
  <dcterms:created xsi:type="dcterms:W3CDTF">2021-09-09T10:29:00Z</dcterms:created>
  <dcterms:modified xsi:type="dcterms:W3CDTF">2021-12-24T08:21:00Z</dcterms:modified>
</cp:coreProperties>
</file>