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B7" w:rsidRDefault="00DA5FB7" w:rsidP="00DA5F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Функциональна</w:t>
      </w:r>
      <w:r w:rsidR="00CE2F0B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грамотность </w:t>
      </w:r>
    </w:p>
    <w:p w:rsidR="00DA5FB7" w:rsidRDefault="00DA5FB7" w:rsidP="00DA5F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критерий повышения качества образования </w:t>
      </w:r>
    </w:p>
    <w:p w:rsidR="00D13545" w:rsidRDefault="00DA5FB7" w:rsidP="00DA5F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свете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обновленного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ФГОС</w:t>
      </w:r>
    </w:p>
    <w:p w:rsidR="007F14DB" w:rsidRDefault="007F14DB" w:rsidP="007F14D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ациональн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поставил две важные существенные з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дачи: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глобальной конкурентоспособности российского образов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ния, вхождение в десятку ведущих стран мира по качеству образования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питание гармонично развитой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ответственной личности. </w:t>
      </w:r>
    </w:p>
    <w:p w:rsidR="005A7D1C" w:rsidRPr="005A7D1C" w:rsidRDefault="005A7D1C" w:rsidP="005A7D1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Конкурентоспособность образования определяется в первую очередь не м</w:t>
      </w:r>
      <w:r w:rsidRPr="005A7D1C">
        <w:rPr>
          <w:rFonts w:ascii="Times New Roman" w:hAnsi="Times New Roman" w:cs="Times New Roman"/>
          <w:sz w:val="28"/>
          <w:szCs w:val="28"/>
        </w:rPr>
        <w:t>е</w:t>
      </w:r>
      <w:r w:rsidRPr="005A7D1C">
        <w:rPr>
          <w:rFonts w:ascii="Times New Roman" w:hAnsi="Times New Roman" w:cs="Times New Roman"/>
          <w:sz w:val="28"/>
          <w:szCs w:val="28"/>
        </w:rPr>
        <w:t>стом, которое страна занимает в рейтинге международных сравнительных иссл</w:t>
      </w:r>
      <w:r w:rsidRPr="005A7D1C">
        <w:rPr>
          <w:rFonts w:ascii="Times New Roman" w:hAnsi="Times New Roman" w:cs="Times New Roman"/>
          <w:sz w:val="28"/>
          <w:szCs w:val="28"/>
        </w:rPr>
        <w:t>е</w:t>
      </w:r>
      <w:r w:rsidRPr="005A7D1C">
        <w:rPr>
          <w:rFonts w:ascii="Times New Roman" w:hAnsi="Times New Roman" w:cs="Times New Roman"/>
          <w:sz w:val="28"/>
          <w:szCs w:val="28"/>
        </w:rPr>
        <w:t>дований, подобных исследованиям PISA,</w:t>
      </w:r>
      <w:r>
        <w:rPr>
          <w:rFonts w:ascii="Times New Roman" w:hAnsi="Times New Roman" w:cs="Times New Roman"/>
          <w:sz w:val="28"/>
          <w:szCs w:val="28"/>
        </w:rPr>
        <w:t xml:space="preserve"> TIMSS или PIRLS</w:t>
      </w:r>
      <w:r w:rsidRPr="005A7D1C">
        <w:rPr>
          <w:rFonts w:ascii="Times New Roman" w:hAnsi="Times New Roman" w:cs="Times New Roman"/>
          <w:sz w:val="28"/>
          <w:szCs w:val="28"/>
        </w:rPr>
        <w:t>. Она определяется качеством и доступностью образования, способностью выпускников выдержать конкуренцию в овладении новыми знаниями и технологиями, адаптироваться к изменяющимся условиям обучения, будущей профессиональной деятельности и жизни.</w:t>
      </w:r>
    </w:p>
    <w:p w:rsidR="005A7D1C" w:rsidRPr="005A7D1C" w:rsidRDefault="005A7D1C" w:rsidP="005A7D1C">
      <w:pPr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Международные сравнительные исследования в области образования показывают, что сильной стороной российских обучающихся является овладение предметными знаниями на уровне их воспроизведения или применения в знакомой учебной с</w:t>
      </w:r>
      <w:r w:rsidRPr="005A7D1C">
        <w:rPr>
          <w:rFonts w:ascii="Times New Roman" w:hAnsi="Times New Roman" w:cs="Times New Roman"/>
          <w:sz w:val="28"/>
          <w:szCs w:val="28"/>
        </w:rPr>
        <w:t>и</w:t>
      </w:r>
      <w:r w:rsidRPr="005A7D1C">
        <w:rPr>
          <w:rFonts w:ascii="Times New Roman" w:hAnsi="Times New Roman" w:cs="Times New Roman"/>
          <w:sz w:val="28"/>
          <w:szCs w:val="28"/>
        </w:rPr>
        <w:t>туации, но у них возникают трудности в применении этих знаний в ситуациях н</w:t>
      </w:r>
      <w:r w:rsidRPr="005A7D1C">
        <w:rPr>
          <w:rFonts w:ascii="Times New Roman" w:hAnsi="Times New Roman" w:cs="Times New Roman"/>
          <w:sz w:val="28"/>
          <w:szCs w:val="28"/>
        </w:rPr>
        <w:t>е</w:t>
      </w:r>
      <w:r w:rsidRPr="005A7D1C">
        <w:rPr>
          <w:rFonts w:ascii="Times New Roman" w:hAnsi="Times New Roman" w:cs="Times New Roman"/>
          <w:sz w:val="28"/>
          <w:szCs w:val="28"/>
        </w:rPr>
        <w:t xml:space="preserve">знакомых, приближенных </w:t>
      </w:r>
      <w:proofErr w:type="gramStart"/>
      <w:r w:rsidRPr="005A7D1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7D1C">
        <w:rPr>
          <w:rFonts w:ascii="Times New Roman" w:hAnsi="Times New Roman" w:cs="Times New Roman"/>
          <w:sz w:val="28"/>
          <w:szCs w:val="28"/>
        </w:rPr>
        <w:t xml:space="preserve"> жизненным.</w:t>
      </w:r>
    </w:p>
    <w:p w:rsidR="005A7D1C" w:rsidRPr="005A7D1C" w:rsidRDefault="005A7D1C" w:rsidP="005A7D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Данная проблема в основном связана с особенностями организации учебн</w:t>
      </w:r>
      <w:r w:rsidRPr="005A7D1C">
        <w:rPr>
          <w:rFonts w:ascii="Times New Roman" w:hAnsi="Times New Roman" w:cs="Times New Roman"/>
          <w:sz w:val="28"/>
          <w:szCs w:val="28"/>
        </w:rPr>
        <w:t>о</w:t>
      </w:r>
      <w:r w:rsidRPr="005A7D1C">
        <w:rPr>
          <w:rFonts w:ascii="Times New Roman" w:hAnsi="Times New Roman" w:cs="Times New Roman"/>
          <w:sz w:val="28"/>
          <w:szCs w:val="28"/>
        </w:rPr>
        <w:t>го процесса в российских школах, его ориентацией в основном на овладение предметными знаниями и умениями, решение типичных (стандартных задач), как правило, входящих в учебники, демоверсии или банки заданий государственной итоговой аттестации. В учебном процессе практически не остается времени на формирование поиска новых или альтернативных способов решения задач, на проведение исследований или груп</w:t>
      </w:r>
      <w:r>
        <w:rPr>
          <w:rFonts w:ascii="Times New Roman" w:hAnsi="Times New Roman" w:cs="Times New Roman"/>
          <w:sz w:val="28"/>
          <w:szCs w:val="28"/>
        </w:rPr>
        <w:t>повых проектов</w:t>
      </w:r>
      <w:r w:rsidRPr="005A7D1C">
        <w:rPr>
          <w:rFonts w:ascii="Times New Roman" w:hAnsi="Times New Roman" w:cs="Times New Roman"/>
          <w:sz w:val="28"/>
          <w:szCs w:val="28"/>
        </w:rPr>
        <w:t>.</w:t>
      </w:r>
    </w:p>
    <w:p w:rsidR="005A7D1C" w:rsidRPr="005A7D1C" w:rsidRDefault="005A7D1C" w:rsidP="005A7D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Следует также отметить недостаточную подготовку учителей в области формирования функциональной грамотности, а также отсутствие необходимых учебно-методических материалов.</w:t>
      </w:r>
    </w:p>
    <w:p w:rsidR="005A7D1C" w:rsidRPr="005A7D1C" w:rsidRDefault="005A7D1C" w:rsidP="005A7D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Решить проблему повышения функциональной грам</w:t>
      </w:r>
      <w:r>
        <w:rPr>
          <w:rFonts w:ascii="Times New Roman" w:hAnsi="Times New Roman" w:cs="Times New Roman"/>
          <w:sz w:val="28"/>
          <w:szCs w:val="28"/>
        </w:rPr>
        <w:t xml:space="preserve">отности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5A7D1C">
        <w:rPr>
          <w:rFonts w:ascii="Times New Roman" w:hAnsi="Times New Roman" w:cs="Times New Roman"/>
          <w:sz w:val="28"/>
          <w:szCs w:val="28"/>
        </w:rPr>
        <w:t xml:space="preserve"> при:</w:t>
      </w:r>
    </w:p>
    <w:p w:rsidR="005A7D1C" w:rsidRPr="005A7D1C" w:rsidRDefault="005A7D1C" w:rsidP="005A7D1C">
      <w:pPr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 xml:space="preserve">- системных комплексных </w:t>
      </w:r>
      <w:proofErr w:type="gramStart"/>
      <w:r w:rsidRPr="005A7D1C">
        <w:rPr>
          <w:rFonts w:ascii="Times New Roman" w:hAnsi="Times New Roman" w:cs="Times New Roman"/>
          <w:sz w:val="28"/>
          <w:szCs w:val="28"/>
        </w:rPr>
        <w:t>изменениях</w:t>
      </w:r>
      <w:proofErr w:type="gramEnd"/>
      <w:r w:rsidRPr="005A7D1C">
        <w:rPr>
          <w:rFonts w:ascii="Times New Roman" w:hAnsi="Times New Roman" w:cs="Times New Roman"/>
          <w:sz w:val="28"/>
          <w:szCs w:val="28"/>
        </w:rPr>
        <w:t xml:space="preserve"> в учебной деятельности;</w:t>
      </w:r>
    </w:p>
    <w:p w:rsidR="005A7D1C" w:rsidRPr="005A7D1C" w:rsidRDefault="005A7D1C" w:rsidP="005A7D1C">
      <w:pPr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- переориентации системы образования на новые результаты, связанные с «нав</w:t>
      </w:r>
      <w:r w:rsidRPr="005A7D1C">
        <w:rPr>
          <w:rFonts w:ascii="Times New Roman" w:hAnsi="Times New Roman" w:cs="Times New Roman"/>
          <w:sz w:val="28"/>
          <w:szCs w:val="28"/>
        </w:rPr>
        <w:t>ы</w:t>
      </w:r>
      <w:r w:rsidRPr="005A7D1C">
        <w:rPr>
          <w:rFonts w:ascii="Times New Roman" w:hAnsi="Times New Roman" w:cs="Times New Roman"/>
          <w:sz w:val="28"/>
          <w:szCs w:val="28"/>
        </w:rPr>
        <w:t>ками 21 века», функциональной грамотностью обучающихся и развитием поз</w:t>
      </w:r>
      <w:r w:rsidRPr="005A7D1C">
        <w:rPr>
          <w:rFonts w:ascii="Times New Roman" w:hAnsi="Times New Roman" w:cs="Times New Roman"/>
          <w:sz w:val="28"/>
          <w:szCs w:val="28"/>
        </w:rPr>
        <w:t>и</w:t>
      </w:r>
      <w:r w:rsidRPr="005A7D1C">
        <w:rPr>
          <w:rFonts w:ascii="Times New Roman" w:hAnsi="Times New Roman" w:cs="Times New Roman"/>
          <w:sz w:val="28"/>
          <w:szCs w:val="28"/>
        </w:rPr>
        <w:t>тивных стратегий поведения в различных ситуация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7D1C">
        <w:rPr>
          <w:rFonts w:ascii="Times New Roman" w:hAnsi="Times New Roman" w:cs="Times New Roman"/>
          <w:sz w:val="28"/>
          <w:szCs w:val="28"/>
        </w:rPr>
        <w:t>.</w:t>
      </w:r>
    </w:p>
    <w:p w:rsidR="005A7D1C" w:rsidRDefault="005A7D1C" w:rsidP="005A7D1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A7D1C">
        <w:rPr>
          <w:rFonts w:ascii="Times New Roman" w:hAnsi="Times New Roman" w:cs="Times New Roman"/>
          <w:sz w:val="28"/>
          <w:szCs w:val="28"/>
        </w:rPr>
        <w:t>В связи с этим одной из задач для профессионального сообщества станови</w:t>
      </w:r>
      <w:r w:rsidRPr="005A7D1C">
        <w:rPr>
          <w:rFonts w:ascii="Times New Roman" w:hAnsi="Times New Roman" w:cs="Times New Roman"/>
          <w:sz w:val="28"/>
          <w:szCs w:val="28"/>
        </w:rPr>
        <w:t>т</w:t>
      </w:r>
      <w:r w:rsidRPr="005A7D1C">
        <w:rPr>
          <w:rFonts w:ascii="Times New Roman" w:hAnsi="Times New Roman" w:cs="Times New Roman"/>
          <w:sz w:val="28"/>
          <w:szCs w:val="28"/>
        </w:rPr>
        <w:t>ся разработка национального инструментария и технологии, которые будут сп</w:t>
      </w:r>
      <w:r w:rsidRPr="005A7D1C">
        <w:rPr>
          <w:rFonts w:ascii="Times New Roman" w:hAnsi="Times New Roman" w:cs="Times New Roman"/>
          <w:sz w:val="28"/>
          <w:szCs w:val="28"/>
        </w:rPr>
        <w:t>о</w:t>
      </w:r>
      <w:r w:rsidRPr="005A7D1C">
        <w:rPr>
          <w:rFonts w:ascii="Times New Roman" w:hAnsi="Times New Roman" w:cs="Times New Roman"/>
          <w:sz w:val="28"/>
          <w:szCs w:val="28"/>
        </w:rPr>
        <w:lastRenderedPageBreak/>
        <w:t>собствовать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и оценке способно</w:t>
      </w:r>
      <w:r w:rsidRPr="005A7D1C">
        <w:rPr>
          <w:rFonts w:ascii="Times New Roman" w:hAnsi="Times New Roman" w:cs="Times New Roman"/>
          <w:sz w:val="28"/>
          <w:szCs w:val="28"/>
        </w:rPr>
        <w:t>сти применять полученные в пр</w:t>
      </w:r>
      <w:r w:rsidRPr="005A7D1C">
        <w:rPr>
          <w:rFonts w:ascii="Times New Roman" w:hAnsi="Times New Roman" w:cs="Times New Roman"/>
          <w:sz w:val="28"/>
          <w:szCs w:val="28"/>
        </w:rPr>
        <w:t>о</w:t>
      </w:r>
      <w:r w:rsidRPr="005A7D1C">
        <w:rPr>
          <w:rFonts w:ascii="Times New Roman" w:hAnsi="Times New Roman" w:cs="Times New Roman"/>
          <w:sz w:val="28"/>
          <w:szCs w:val="28"/>
        </w:rPr>
        <w:t>цессе обучения знания для решения различных учебных и практических задач —</w:t>
      </w:r>
      <w:r>
        <w:rPr>
          <w:rFonts w:ascii="Times New Roman" w:hAnsi="Times New Roman" w:cs="Times New Roman"/>
          <w:sz w:val="28"/>
          <w:szCs w:val="28"/>
        </w:rPr>
        <w:t xml:space="preserve"> то есть</w:t>
      </w:r>
      <w:r w:rsidRPr="005A7D1C">
        <w:rPr>
          <w:rFonts w:ascii="Times New Roman" w:hAnsi="Times New Roman" w:cs="Times New Roman"/>
          <w:sz w:val="28"/>
          <w:szCs w:val="28"/>
        </w:rPr>
        <w:t xml:space="preserve"> </w:t>
      </w:r>
      <w:r w:rsidRPr="005A7D1C">
        <w:rPr>
          <w:rFonts w:ascii="Times New Roman" w:hAnsi="Times New Roman" w:cs="Times New Roman"/>
          <w:b/>
          <w:sz w:val="28"/>
          <w:szCs w:val="28"/>
        </w:rPr>
        <w:t>формированию функциональной грамотности</w:t>
      </w:r>
      <w:r w:rsidRPr="005A7D1C">
        <w:rPr>
          <w:rFonts w:ascii="Times New Roman" w:hAnsi="Times New Roman" w:cs="Times New Roman"/>
          <w:sz w:val="28"/>
          <w:szCs w:val="28"/>
        </w:rPr>
        <w:t>.</w:t>
      </w:r>
    </w:p>
    <w:p w:rsidR="005A7D1C" w:rsidRDefault="00437305" w:rsidP="005A7D1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Грамотность – это навыки чтения, письма, счета и работы с документами.</w:t>
      </w:r>
      <w:r w:rsidRPr="005A7D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Минимальная грамотность – это способность читать и писать простые сообщения. Формирование функциональной грамотности – сложный, многосторонний, дл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тельный процесс.</w:t>
      </w:r>
    </w:p>
    <w:p w:rsidR="005A7D1C" w:rsidRPr="00EF258F" w:rsidRDefault="00EF258F" w:rsidP="00EF2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Понятие «функциональная грамотность» появилось в 1957 году примен</w:t>
      </w:r>
      <w:r w:rsidRPr="00C56D40">
        <w:rPr>
          <w:rFonts w:ascii="Times New Roman" w:hAnsi="Times New Roman" w:cs="Times New Roman"/>
          <w:sz w:val="28"/>
          <w:szCs w:val="28"/>
        </w:rPr>
        <w:t>и</w:t>
      </w:r>
      <w:r w:rsidRPr="00C56D40">
        <w:rPr>
          <w:rFonts w:ascii="Times New Roman" w:hAnsi="Times New Roman" w:cs="Times New Roman"/>
          <w:sz w:val="28"/>
          <w:szCs w:val="28"/>
        </w:rPr>
        <w:t>тельно к взрослому населению, которое нуждалось в ликвидации своей неграмо</w:t>
      </w:r>
      <w:r w:rsidRPr="00C56D40">
        <w:rPr>
          <w:rFonts w:ascii="Times New Roman" w:hAnsi="Times New Roman" w:cs="Times New Roman"/>
          <w:sz w:val="28"/>
          <w:szCs w:val="28"/>
        </w:rPr>
        <w:t>т</w:t>
      </w:r>
      <w:r w:rsidRPr="00C56D40">
        <w:rPr>
          <w:rFonts w:ascii="Times New Roman" w:hAnsi="Times New Roman" w:cs="Times New Roman"/>
          <w:sz w:val="28"/>
          <w:szCs w:val="28"/>
        </w:rPr>
        <w:t>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D40">
        <w:rPr>
          <w:rFonts w:ascii="Times New Roman" w:hAnsi="Times New Roman" w:cs="Times New Roman"/>
          <w:sz w:val="28"/>
          <w:szCs w:val="28"/>
        </w:rPr>
        <w:t>В тот момент было достаточно трех базовых грамотностей, чтобы успешно справляться с решением жизненный ситуаций: умения читать, писать и считать. Современность требует от человека гораздо больше грамотностей: навыки чтения и письма, математическая грамотность, естественнонаучная грамотность, ИКТ - грамотность, финансовая грамотность, культурная и гражданская грамотность. От современного человека требуются умения критически мыслить, работать в кома</w:t>
      </w:r>
      <w:r w:rsidRPr="00C56D40">
        <w:rPr>
          <w:rFonts w:ascii="Times New Roman" w:hAnsi="Times New Roman" w:cs="Times New Roman"/>
          <w:sz w:val="28"/>
          <w:szCs w:val="28"/>
        </w:rPr>
        <w:t>н</w:t>
      </w:r>
      <w:r w:rsidRPr="00C56D40">
        <w:rPr>
          <w:rFonts w:ascii="Times New Roman" w:hAnsi="Times New Roman" w:cs="Times New Roman"/>
          <w:sz w:val="28"/>
          <w:szCs w:val="28"/>
        </w:rPr>
        <w:t>де, общаться, креативность.  Приобрести все эти навыки (грамотности) может п</w:t>
      </w:r>
      <w:r w:rsidRPr="00C56D40">
        <w:rPr>
          <w:rFonts w:ascii="Times New Roman" w:hAnsi="Times New Roman" w:cs="Times New Roman"/>
          <w:sz w:val="28"/>
          <w:szCs w:val="28"/>
        </w:rPr>
        <w:t>о</w:t>
      </w:r>
      <w:r w:rsidRPr="00C56D40">
        <w:rPr>
          <w:rFonts w:ascii="Times New Roman" w:hAnsi="Times New Roman" w:cs="Times New Roman"/>
          <w:sz w:val="28"/>
          <w:szCs w:val="28"/>
        </w:rPr>
        <w:t>мочь любознательность, настойчивость, инициативность, способность адаптир</w:t>
      </w:r>
      <w:r w:rsidRPr="00C56D40">
        <w:rPr>
          <w:rFonts w:ascii="Times New Roman" w:hAnsi="Times New Roman" w:cs="Times New Roman"/>
          <w:sz w:val="28"/>
          <w:szCs w:val="28"/>
        </w:rPr>
        <w:t>о</w:t>
      </w:r>
      <w:r w:rsidRPr="00C56D40">
        <w:rPr>
          <w:rFonts w:ascii="Times New Roman" w:hAnsi="Times New Roman" w:cs="Times New Roman"/>
          <w:sz w:val="28"/>
          <w:szCs w:val="28"/>
        </w:rPr>
        <w:t xml:space="preserve">ваться, лидерские качества. </w:t>
      </w:r>
    </w:p>
    <w:p w:rsidR="00437305" w:rsidRPr="00EF258F" w:rsidRDefault="00437305" w:rsidP="00EF258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</w:t>
      </w:r>
      <w:proofErr w:type="gramStart"/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</w:t>
      </w:r>
      <w:r w:rsidR="005A7D1C" w:rsidRPr="005A7D1C">
        <w:rPr>
          <w:rFonts w:ascii="Arial" w:hAnsi="Arial" w:cs="Arial"/>
          <w:color w:val="333333"/>
          <w:sz w:val="19"/>
          <w:szCs w:val="19"/>
          <w:shd w:val="clear" w:color="auto" w:fill="FBFBFB"/>
        </w:rPr>
        <w:t xml:space="preserve"> </w:t>
      </w:r>
      <w:r w:rsidR="005A7D1C">
        <w:rPr>
          <w:rFonts w:ascii="Arial" w:hAnsi="Arial" w:cs="Arial"/>
          <w:color w:val="333333"/>
          <w:sz w:val="19"/>
          <w:szCs w:val="19"/>
          <w:shd w:val="clear" w:color="auto" w:fill="FBFBFB"/>
        </w:rPr>
        <w:t> (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опер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а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ция,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которая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либо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выполняется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целиком,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либо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не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выполняется</w:t>
      </w:r>
      <w:r w:rsidR="005A7D1C" w:rsidRPr="00EF258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BFBFB"/>
        </w:rPr>
        <w:t> </w:t>
      </w:r>
      <w:r w:rsidR="005A7D1C" w:rsidRPr="00EF258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BFBFB"/>
        </w:rPr>
        <w:t>вовсе</w:t>
      </w:r>
      <w:r w:rsidR="00EF258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)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знаний, умений и навыков, обеспечивающий нормальное функционирование ли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 в системе социальных отношений, который считается минимально необх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A7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димым для осуществления жизнедеятельности личности в конкретной культурной среде.</w:t>
      </w:r>
      <w:proofErr w:type="gramEnd"/>
    </w:p>
    <w:p w:rsidR="00C03FB5" w:rsidRPr="003636B4" w:rsidRDefault="00D13545" w:rsidP="003636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функциональной грамотности учащихся – одна из основных задач современного образования. Уровень сформированности 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грамотности – показатель качества образования в масштабах </w:t>
      </w:r>
      <w:proofErr w:type="gramStart"/>
      <w:r w:rsidRPr="00C56D40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F212B5" w:rsidRPr="00C56D40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212B5" w:rsidRPr="00C56D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2B5" w:rsidRPr="00C56D40">
        <w:rPr>
          <w:rFonts w:ascii="Times New Roman" w:eastAsia="Times New Roman" w:hAnsi="Times New Roman" w:cs="Times New Roman"/>
          <w:sz w:val="28"/>
          <w:szCs w:val="28"/>
        </w:rPr>
        <w:t>сударственного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C03FB5" w:rsidRPr="00C56D40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>Виды функциональной грамотности.</w:t>
      </w:r>
    </w:p>
    <w:p w:rsidR="00C03FB5" w:rsidRPr="00C56D40" w:rsidRDefault="00C03F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Читательская грамотность</w:t>
      </w:r>
    </w:p>
    <w:p w:rsidR="00C03FB5" w:rsidRPr="00C56D40" w:rsidRDefault="00C03F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Математическая грамотность</w:t>
      </w:r>
    </w:p>
    <w:p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</w:p>
    <w:p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Финансовая грамотность</w:t>
      </w:r>
    </w:p>
    <w:p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Глобальные компетенции</w:t>
      </w:r>
    </w:p>
    <w:p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Креативное мышление</w:t>
      </w:r>
    </w:p>
    <w:p w:rsidR="003779B5" w:rsidRPr="00C56D40" w:rsidRDefault="003779B5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Читательская грамотность</w:t>
      </w:r>
      <w:r w:rsidRPr="00C56D40">
        <w:rPr>
          <w:rFonts w:ascii="Times New Roman" w:hAnsi="Times New Roman" w:cs="Times New Roman"/>
          <w:sz w:val="28"/>
          <w:szCs w:val="28"/>
        </w:rPr>
        <w:t xml:space="preserve"> – это способность к чтению и пониманию учебных текстов, умение извлекать информацию из текста, интерпретировать, использ</w:t>
      </w:r>
      <w:r w:rsidRPr="00C56D40">
        <w:rPr>
          <w:rFonts w:ascii="Times New Roman" w:hAnsi="Times New Roman" w:cs="Times New Roman"/>
          <w:sz w:val="28"/>
          <w:szCs w:val="28"/>
        </w:rPr>
        <w:t>о</w:t>
      </w:r>
      <w:r w:rsidRPr="00C56D40">
        <w:rPr>
          <w:rFonts w:ascii="Times New Roman" w:hAnsi="Times New Roman" w:cs="Times New Roman"/>
          <w:sz w:val="28"/>
          <w:szCs w:val="28"/>
        </w:rPr>
        <w:t>вать ее при решении учебных, учебно-практических задач и в повседневной жи</w:t>
      </w:r>
      <w:r w:rsidRPr="00C56D40">
        <w:rPr>
          <w:rFonts w:ascii="Times New Roman" w:hAnsi="Times New Roman" w:cs="Times New Roman"/>
          <w:sz w:val="28"/>
          <w:szCs w:val="28"/>
        </w:rPr>
        <w:t>з</w:t>
      </w:r>
      <w:r w:rsidRPr="00C56D40">
        <w:rPr>
          <w:rFonts w:ascii="Times New Roman" w:hAnsi="Times New Roman" w:cs="Times New Roman"/>
          <w:sz w:val="28"/>
          <w:szCs w:val="28"/>
        </w:rPr>
        <w:t xml:space="preserve">ни. Читательская грамотность – это базовый навык функциональной грамотности. </w:t>
      </w:r>
    </w:p>
    <w:p w:rsidR="00AD584E" w:rsidRPr="00C56D40" w:rsidRDefault="003779B5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Математическая грамотность </w:t>
      </w:r>
      <w:r w:rsidR="00AD584E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AD584E" w:rsidRPr="00C56D40">
        <w:rPr>
          <w:rFonts w:ascii="Times New Roman" w:hAnsi="Times New Roman" w:cs="Times New Roman"/>
          <w:sz w:val="28"/>
          <w:szCs w:val="28"/>
        </w:rPr>
        <w:t>это способность формулировать, прим</w:t>
      </w:r>
      <w:r w:rsidR="00AD584E" w:rsidRPr="00C56D40">
        <w:rPr>
          <w:rFonts w:ascii="Times New Roman" w:hAnsi="Times New Roman" w:cs="Times New Roman"/>
          <w:sz w:val="28"/>
          <w:szCs w:val="28"/>
        </w:rPr>
        <w:t>е</w:t>
      </w:r>
      <w:r w:rsidR="00AD584E" w:rsidRPr="00C56D40">
        <w:rPr>
          <w:rFonts w:ascii="Times New Roman" w:hAnsi="Times New Roman" w:cs="Times New Roman"/>
          <w:sz w:val="28"/>
          <w:szCs w:val="28"/>
        </w:rPr>
        <w:t xml:space="preserve">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</w:t>
      </w:r>
    </w:p>
    <w:p w:rsidR="001D7962" w:rsidRPr="00C56D40" w:rsidRDefault="00AD584E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  Естественнонаучна грамотность </w:t>
      </w:r>
      <w:r w:rsidR="001D7962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1D7962" w:rsidRPr="00C56D40">
        <w:rPr>
          <w:rFonts w:ascii="Times New Roman" w:hAnsi="Times New Roman" w:cs="Times New Roman"/>
          <w:sz w:val="28"/>
          <w:szCs w:val="28"/>
        </w:rPr>
        <w:t>это способность человека занимать активную гражданскую позицию по вопросам, связанным с естественными на</w:t>
      </w:r>
      <w:r w:rsidR="001D7962" w:rsidRPr="00C56D40">
        <w:rPr>
          <w:rFonts w:ascii="Times New Roman" w:hAnsi="Times New Roman" w:cs="Times New Roman"/>
          <w:sz w:val="28"/>
          <w:szCs w:val="28"/>
        </w:rPr>
        <w:t>у</w:t>
      </w:r>
      <w:r w:rsidR="001D7962" w:rsidRPr="00C56D40">
        <w:rPr>
          <w:rFonts w:ascii="Times New Roman" w:hAnsi="Times New Roman" w:cs="Times New Roman"/>
          <w:sz w:val="28"/>
          <w:szCs w:val="28"/>
        </w:rPr>
        <w:t xml:space="preserve">ками, и его готовность интересоваться естественнонаучными идеями.   </w:t>
      </w:r>
    </w:p>
    <w:p w:rsidR="001D7962" w:rsidRPr="00C56D40" w:rsidRDefault="001D7962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Финансовая грамотность </w:t>
      </w:r>
      <w:r w:rsidRPr="00C56D40">
        <w:rPr>
          <w:rFonts w:ascii="Times New Roman" w:hAnsi="Times New Roman" w:cs="Times New Roman"/>
          <w:sz w:val="28"/>
          <w:szCs w:val="28"/>
        </w:rPr>
        <w:t>— это знание и понимание финансовых понятий и финансовых рисков.Включает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1D7962" w:rsidRPr="00C56D40" w:rsidRDefault="001D7962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Креативное мышление — </w:t>
      </w:r>
      <w:r w:rsidRPr="00C56D40">
        <w:rPr>
          <w:rFonts w:ascii="Times New Roman" w:hAnsi="Times New Roman" w:cs="Times New Roman"/>
          <w:sz w:val="28"/>
          <w:szCs w:val="28"/>
        </w:rPr>
        <w:t>это способность продуктивно участвовать в процессе выработки, оценки и совершенствовании идей, направленных на пол</w:t>
      </w:r>
      <w:r w:rsidRPr="00C56D40">
        <w:rPr>
          <w:rFonts w:ascii="Times New Roman" w:hAnsi="Times New Roman" w:cs="Times New Roman"/>
          <w:sz w:val="28"/>
          <w:szCs w:val="28"/>
        </w:rPr>
        <w:t>у</w:t>
      </w:r>
      <w:r w:rsidRPr="00C56D40">
        <w:rPr>
          <w:rFonts w:ascii="Times New Roman" w:hAnsi="Times New Roman" w:cs="Times New Roman"/>
          <w:sz w:val="28"/>
          <w:szCs w:val="28"/>
        </w:rPr>
        <w:t>чение инновационных и эффективных решений, и/или нового знания, и/или э</w:t>
      </w:r>
      <w:r w:rsidRPr="00C56D40">
        <w:rPr>
          <w:rFonts w:ascii="Times New Roman" w:hAnsi="Times New Roman" w:cs="Times New Roman"/>
          <w:sz w:val="28"/>
          <w:szCs w:val="28"/>
        </w:rPr>
        <w:t>ф</w:t>
      </w:r>
      <w:r w:rsidRPr="00C56D40">
        <w:rPr>
          <w:rFonts w:ascii="Times New Roman" w:hAnsi="Times New Roman" w:cs="Times New Roman"/>
          <w:sz w:val="28"/>
          <w:szCs w:val="28"/>
        </w:rPr>
        <w:t>фектного выражения воображения.</w:t>
      </w:r>
    </w:p>
    <w:p w:rsidR="001D7962" w:rsidRPr="00C56D40" w:rsidRDefault="001D7962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Глобальные компетенции — </w:t>
      </w:r>
      <w:r w:rsidRPr="00C56D40">
        <w:rPr>
          <w:rFonts w:ascii="Times New Roman" w:hAnsi="Times New Roman" w:cs="Times New Roman"/>
          <w:sz w:val="28"/>
          <w:szCs w:val="28"/>
        </w:rPr>
        <w:t>это способность смотреть на мировые и ме</w:t>
      </w:r>
      <w:r w:rsidRPr="00C56D40">
        <w:rPr>
          <w:rFonts w:ascii="Times New Roman" w:hAnsi="Times New Roman" w:cs="Times New Roman"/>
          <w:sz w:val="28"/>
          <w:szCs w:val="28"/>
        </w:rPr>
        <w:t>ж</w:t>
      </w:r>
      <w:r w:rsidRPr="00C56D40">
        <w:rPr>
          <w:rFonts w:ascii="Times New Roman" w:hAnsi="Times New Roman" w:cs="Times New Roman"/>
          <w:sz w:val="28"/>
          <w:szCs w:val="28"/>
        </w:rPr>
        <w:t>культурные вопросы критически, с разных точек зрения, чтобы понимать, как различия между людьми 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</w:t>
      </w:r>
      <w:r w:rsidRPr="00C56D40">
        <w:rPr>
          <w:rFonts w:ascii="Times New Roman" w:hAnsi="Times New Roman" w:cs="Times New Roman"/>
          <w:sz w:val="28"/>
          <w:szCs w:val="28"/>
        </w:rPr>
        <w:t>а</w:t>
      </w:r>
      <w:r w:rsidRPr="00C56D40">
        <w:rPr>
          <w:rFonts w:ascii="Times New Roman" w:hAnsi="Times New Roman" w:cs="Times New Roman"/>
          <w:sz w:val="28"/>
          <w:szCs w:val="28"/>
        </w:rPr>
        <w:t>жения к человеческому достоинству.</w:t>
      </w:r>
    </w:p>
    <w:p w:rsidR="009413CB" w:rsidRPr="00C15E56" w:rsidRDefault="009413CB" w:rsidP="00941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5E56">
        <w:rPr>
          <w:rFonts w:ascii="Times New Roman" w:eastAsia="Times New Roman" w:hAnsi="Times New Roman" w:cs="Times New Roman"/>
          <w:b/>
          <w:sz w:val="28"/>
          <w:szCs w:val="28"/>
        </w:rPr>
        <w:t>Как учитель может убедиться в том, что функциональная грамотность сформирована у ученика?</w:t>
      </w:r>
    </w:p>
    <w:p w:rsidR="00C56D40" w:rsidRPr="009413CB" w:rsidRDefault="009413CB" w:rsidP="009413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Функциональная грамотность в основном проявляется в решении пробле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задач, выходящих за пределы учебных ситуаций, и не похожих </w:t>
      </w:r>
      <w:proofErr w:type="gramStart"/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нения, в 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приобретались и отрабатывались знания и умения. Вот и ответ на поставленный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чтобы оценить уровень функциональной грамо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своих учеников, учителю нужно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им нетипичные задания, в которых предлагается рассмотреть некоторые проблемы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реальной жизни. Решение этих задач, как правило, требует применения знаний в незнакомой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E5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ситуации, поиска новых решений или способов действий, т.е. требует творческой активности.</w:t>
      </w:r>
    </w:p>
    <w:p w:rsidR="00DA5FB7" w:rsidRDefault="00DA5FB7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Как переориентировать учебный процесс на эффективное овладение функциональной грамотностью? </w:t>
      </w:r>
    </w:p>
    <w:p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уровня функциональной грамотности российских уч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может быть обеспечено успешной реализацией Федерального государс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венного образовательного стандарта, за счет достижения планируемых предме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ных, метапредметных и личностных результатов.</w:t>
      </w:r>
    </w:p>
    <w:p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Важно, чтобы в учебной деятельности был реализован комплексный системно-деятельностный подход, чтобы процесс обучения шел как процесс р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шения учащимися различных классов учебно-познавательных и учебно-практических задач, задач на применение или перенос тех знаний и тех умений, которые формирует учитель </w:t>
      </w:r>
    </w:p>
    <w:p w:rsidR="00C56D40" w:rsidRPr="00074653" w:rsidRDefault="00C56D40" w:rsidP="00074653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Каждый учитель должен проанализировать систему заданий, которые он планирует использовать в учебном процессе. Он должен помнить, что резул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тат его работы заложен им в тех материалах, с которыми он пришел на урок, и т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ми материалами, с которыми дети работают дома.Нужно понять: Какие задания работают на формирование функциональной грамотности? Сколько таких зад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учебниках и задачниках, по которым работает учитель? Достаточно ли их количества для формирования прочного уровня функциональной грамотности?</w:t>
      </w:r>
    </w:p>
    <w:p w:rsidR="00B21D40" w:rsidRPr="00ED695B" w:rsidRDefault="00B21D40" w:rsidP="00B21D40">
      <w:pPr>
        <w:pStyle w:val="Defaul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можно рекомендовать для развития функциональной грамотн</w:t>
      </w:r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сти?</w:t>
      </w:r>
    </w:p>
    <w:p w:rsidR="00B21D40" w:rsidRPr="00ED695B" w:rsidRDefault="00B21D40" w:rsidP="00B21D40">
      <w:pPr>
        <w:pStyle w:val="Defaul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  <w:proofErr w:type="spellStart"/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Интерактивные</w:t>
      </w:r>
      <w:proofErr w:type="gramStart"/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,г</w:t>
      </w:r>
      <w:proofErr w:type="gramEnd"/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рупповые</w:t>
      </w:r>
      <w:proofErr w:type="spellEnd"/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формы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методы организации, коллекти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способ обучения (или обучение в сотрудничестве), что позволяет раз</w:t>
      </w:r>
      <w:bookmarkStart w:id="0" w:name="_GoBack"/>
      <w:bookmarkEnd w:id="0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вивать важные качества личности школьников: умение брать ответственность на себя, принимать решение, действовать и работать в коллективе ведомым и ведущим, выдвигать гипотезы, критиковать, обосновывать, оказывать помощь другим, ум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обучаться </w:t>
      </w:r>
      <w:r w:rsidRPr="00ED69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умение </w:t>
      </w:r>
      <w:proofErr w:type="spellStart"/>
      <w:r w:rsidRPr="00ED69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рефлексировать</w:t>
      </w:r>
      <w:proofErr w:type="spellEnd"/>
      <w:r w:rsidRPr="00ED69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«Знаю –хочу узнать –узнал –научился»,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многое другое.</w:t>
      </w:r>
    </w:p>
    <w:p w:rsidR="00B21D40" w:rsidRPr="00ED695B" w:rsidRDefault="00B21D40" w:rsidP="00B21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95B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gramStart"/>
      <w:r w:rsidRPr="00ED69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D695B">
        <w:rPr>
          <w:rFonts w:ascii="Times New Roman" w:eastAsia="Times New Roman" w:hAnsi="Times New Roman" w:cs="Times New Roman"/>
          <w:b/>
          <w:sz w:val="28"/>
          <w:szCs w:val="28"/>
        </w:rPr>
        <w:t>Инновационные педагогические технологии</w:t>
      </w:r>
      <w:r w:rsidRPr="00ED695B">
        <w:rPr>
          <w:rFonts w:ascii="Times New Roman" w:eastAsia="Times New Roman" w:hAnsi="Times New Roman" w:cs="Times New Roman"/>
          <w:sz w:val="28"/>
          <w:szCs w:val="28"/>
        </w:rPr>
        <w:t>: исследовательский м</w:t>
      </w:r>
      <w:r w:rsidRPr="00ED695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695B">
        <w:rPr>
          <w:rFonts w:ascii="Times New Roman" w:eastAsia="Times New Roman" w:hAnsi="Times New Roman" w:cs="Times New Roman"/>
          <w:sz w:val="28"/>
          <w:szCs w:val="28"/>
        </w:rPr>
        <w:t>тод, дискуссии, мозговой штурм, технология «критического мышления», технол</w:t>
      </w:r>
      <w:r w:rsidRPr="00ED69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D695B">
        <w:rPr>
          <w:rFonts w:ascii="Times New Roman" w:eastAsia="Times New Roman" w:hAnsi="Times New Roman" w:cs="Times New Roman"/>
          <w:sz w:val="28"/>
          <w:szCs w:val="28"/>
        </w:rPr>
        <w:t xml:space="preserve">гия проектной деятельности, технология продуктивного чтения, пирамида </w:t>
      </w:r>
      <w:proofErr w:type="spellStart"/>
      <w:r w:rsidRPr="00ED695B">
        <w:rPr>
          <w:rFonts w:ascii="Times New Roman" w:eastAsia="Times New Roman" w:hAnsi="Times New Roman" w:cs="Times New Roman"/>
          <w:sz w:val="28"/>
          <w:szCs w:val="28"/>
        </w:rPr>
        <w:t>Блума</w:t>
      </w:r>
      <w:proofErr w:type="spellEnd"/>
      <w:r w:rsidRPr="00ED695B">
        <w:rPr>
          <w:rFonts w:ascii="Times New Roman" w:eastAsia="Times New Roman" w:hAnsi="Times New Roman" w:cs="Times New Roman"/>
          <w:sz w:val="28"/>
          <w:szCs w:val="28"/>
        </w:rPr>
        <w:t>, приемы работы с текстом, ИКТ, и др.</w:t>
      </w:r>
      <w:proofErr w:type="gramEnd"/>
    </w:p>
    <w:p w:rsidR="00B21D40" w:rsidRPr="00ED695B" w:rsidRDefault="00B21D40" w:rsidP="00B21D40">
      <w:pPr>
        <w:pStyle w:val="Defaul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3).</w:t>
      </w:r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Инструментом развития ФГ являются </w:t>
      </w:r>
      <w:proofErr w:type="spellStart"/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разнообразныезадания</w:t>
      </w:r>
      <w:proofErr w:type="spellEnd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учебниках таких заданий просто нет. Поэтому их разработка ложится на плечи педагога. Конечно, можно адаптировать тексты заданий ПИЗА. Многие тексты социальны, интересны и поучительны. </w:t>
      </w:r>
    </w:p>
    <w:p w:rsidR="00B21D40" w:rsidRPr="00ED695B" w:rsidRDefault="00B21D40" w:rsidP="00B21D40">
      <w:pPr>
        <w:pStyle w:val="Default"/>
        <w:numPr>
          <w:ilvl w:val="0"/>
          <w:numId w:val="15"/>
        </w:numPr>
        <w:ind w:left="0"/>
        <w:jc w:val="both"/>
        <w:rPr>
          <w:rFonts w:asciiTheme="minorHAnsi" w:hAnsiTheme="minorHAnsi" w:cstheme="minorBidi"/>
          <w:color w:val="auto"/>
          <w:sz w:val="28"/>
          <w:szCs w:val="28"/>
        </w:rPr>
      </w:pPr>
      <w:r w:rsidRPr="00ED695B">
        <w:rPr>
          <w:rFonts w:ascii="Times New Roman" w:hAnsi="Times New Roman" w:cs="Times New Roman"/>
          <w:b/>
          <w:sz w:val="28"/>
          <w:szCs w:val="28"/>
        </w:rPr>
        <w:t>Контекстные задания</w:t>
      </w:r>
      <w:r w:rsidRPr="00ED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D695B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ED695B">
        <w:rPr>
          <w:rFonts w:ascii="Times New Roman" w:hAnsi="Times New Roman" w:cs="Times New Roman"/>
          <w:sz w:val="28"/>
          <w:szCs w:val="28"/>
        </w:rPr>
        <w:t xml:space="preserve"> содержания позволят ребятам пр</w:t>
      </w:r>
      <w:r w:rsidRPr="00ED695B">
        <w:rPr>
          <w:rFonts w:ascii="Times New Roman" w:hAnsi="Times New Roman" w:cs="Times New Roman"/>
          <w:sz w:val="28"/>
          <w:szCs w:val="28"/>
        </w:rPr>
        <w:t>и</w:t>
      </w:r>
      <w:r w:rsidRPr="00ED695B">
        <w:rPr>
          <w:rFonts w:ascii="Times New Roman" w:hAnsi="Times New Roman" w:cs="Times New Roman"/>
          <w:sz w:val="28"/>
          <w:szCs w:val="28"/>
        </w:rPr>
        <w:t>менить методологические знания и экспериментально-исследовательские умения для нахождения решения с помощью анализа и подготовки аргументированных выводов.</w:t>
      </w:r>
    </w:p>
    <w:p w:rsidR="00B21D40" w:rsidRPr="00ED695B" w:rsidRDefault="00B21D40" w:rsidP="00B21D40">
      <w:pPr>
        <w:pStyle w:val="Default"/>
        <w:numPr>
          <w:ilvl w:val="0"/>
          <w:numId w:val="14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творческого характера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зобретательская задача, исследовательская задача, конструкторская задача, прогнозная задача, задача с достраиваемым усл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вием, </w:t>
      </w:r>
      <w:proofErr w:type="spellStart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включатьв</w:t>
      </w:r>
      <w:proofErr w:type="spellEnd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695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план программы.</w:t>
      </w:r>
    </w:p>
    <w:p w:rsidR="00B21D40" w:rsidRPr="00B21D40" w:rsidRDefault="00B21D40" w:rsidP="00F24D38">
      <w:pPr>
        <w:pStyle w:val="Default"/>
        <w:numPr>
          <w:ilvl w:val="0"/>
          <w:numId w:val="14"/>
        </w:numPr>
        <w:ind w:left="0" w:firstLine="567"/>
        <w:jc w:val="both"/>
        <w:rPr>
          <w:sz w:val="28"/>
          <w:szCs w:val="28"/>
          <w:shd w:val="clear" w:color="auto" w:fill="FFFFFF"/>
        </w:rPr>
      </w:pPr>
      <w:r w:rsidRPr="00B21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по поиску и отбору необходимой информации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 с ней, с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мовыражение посредством слова (формирование коммуникативных качеств): РАФ</w:t>
      </w:r>
      <w:proofErr w:type="gramStart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B21D40">
        <w:rPr>
          <w:rFonts w:ascii="Times New Roman" w:hAnsi="Times New Roman" w:cs="Times New Roman"/>
          <w:sz w:val="28"/>
          <w:szCs w:val="28"/>
        </w:rPr>
        <w:t>игра на тему выживания в жестоких условиях окружающей среды)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фиш-боун</w:t>
      </w:r>
      <w:proofErr w:type="spellEnd"/>
      <w:r w:rsidRPr="00B21D40">
        <w:rPr>
          <w:rStyle w:val="extended-textshort"/>
          <w:rFonts w:ascii="Times New Roman" w:hAnsi="Times New Roman" w:cs="Times New Roman"/>
          <w:sz w:val="28"/>
          <w:szCs w:val="28"/>
        </w:rPr>
        <w:t>(</w:t>
      </w:r>
      <w:proofErr w:type="spellStart"/>
      <w:r w:rsidRPr="00B21D40">
        <w:rPr>
          <w:rStyle w:val="extended-textshort"/>
          <w:rFonts w:ascii="Times New Roman" w:hAnsi="Times New Roman" w:cs="Times New Roman"/>
          <w:sz w:val="28"/>
          <w:szCs w:val="28"/>
        </w:rPr>
        <w:t>мини-исследовательская</w:t>
      </w:r>
      <w:proofErr w:type="spellEnd"/>
      <w:r w:rsidRPr="00B21D40">
        <w:rPr>
          <w:rStyle w:val="extended-textshort"/>
          <w:rFonts w:ascii="Times New Roman" w:hAnsi="Times New Roman" w:cs="Times New Roman"/>
          <w:sz w:val="28"/>
          <w:szCs w:val="28"/>
        </w:rPr>
        <w:t xml:space="preserve"> работа с текстом художественного произведения),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шесть умных шляп, вершина, техника аквариума, «</w:t>
      </w:r>
      <w:proofErr w:type="spellStart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Брейнсторминг</w:t>
      </w:r>
      <w:proofErr w:type="spellEnd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B21D40">
        <w:rPr>
          <w:rFonts w:ascii="Times New Roman" w:hAnsi="Times New Roman" w:cs="Times New Roman"/>
          <w:sz w:val="28"/>
          <w:szCs w:val="28"/>
        </w:rPr>
        <w:t>опер</w:t>
      </w:r>
      <w:r w:rsidRPr="00B21D40">
        <w:rPr>
          <w:rFonts w:ascii="Times New Roman" w:hAnsi="Times New Roman" w:cs="Times New Roman"/>
          <w:sz w:val="28"/>
          <w:szCs w:val="28"/>
        </w:rPr>
        <w:t>а</w:t>
      </w:r>
      <w:r w:rsidRPr="00B21D40">
        <w:rPr>
          <w:rFonts w:ascii="Times New Roman" w:hAnsi="Times New Roman" w:cs="Times New Roman"/>
          <w:sz w:val="28"/>
          <w:szCs w:val="28"/>
        </w:rPr>
        <w:t>тивный метод решения проблемы с выдвижением большего количества вариа</w:t>
      </w:r>
      <w:r w:rsidRPr="00B21D40">
        <w:rPr>
          <w:rFonts w:ascii="Times New Roman" w:hAnsi="Times New Roman" w:cs="Times New Roman"/>
          <w:sz w:val="28"/>
          <w:szCs w:val="28"/>
        </w:rPr>
        <w:t>н</w:t>
      </w:r>
      <w:r w:rsidRPr="00B21D40">
        <w:rPr>
          <w:rFonts w:ascii="Times New Roman" w:hAnsi="Times New Roman" w:cs="Times New Roman"/>
          <w:sz w:val="28"/>
          <w:szCs w:val="28"/>
        </w:rPr>
        <w:t>тов),</w:t>
      </w:r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- </w:t>
      </w:r>
      <w:proofErr w:type="spellStart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роунд-робин</w:t>
      </w:r>
      <w:proofErr w:type="spellEnd"/>
      <w:r w:rsidRPr="00B21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кластер, телеграмма. </w:t>
      </w:r>
      <w:r w:rsidRPr="00B21D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Приём «</w:t>
      </w:r>
      <w:proofErr w:type="spellStart"/>
      <w:r w:rsidRPr="00B21D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Брей</w:t>
      </w:r>
      <w:r w:rsidRPr="00B21D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B21D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сторминг</w:t>
      </w:r>
      <w:proofErr w:type="spellEnd"/>
      <w:r w:rsidRPr="00B21D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развивает ораторскую речь ребят, что является одной из основной необходимости функциональной грамотности.</w:t>
      </w:r>
    </w:p>
    <w:p w:rsidR="0032468E" w:rsidRPr="00B21D40" w:rsidRDefault="00B21D40" w:rsidP="00B21D4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D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заданий, которые развивают функциональную грамотность ребенка, к с</w:t>
      </w:r>
      <w:r w:rsidRPr="00B21D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21D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жалению, не так много. Это связано с тем, что их разработка достаточно сложна, в ней нужно учесть много факторов. Задания должны быть не только привязаны к реальности, но и соответствовать возрасту детей и их когнитивным особенностям. Они должны быть системными, </w:t>
      </w:r>
      <w:r w:rsidRPr="00B21D40"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близки их опыту и окружению, </w:t>
      </w:r>
      <w:r w:rsidRPr="00B21D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содержать много фактов – в том числе и тех, которые, возможно, не понадобятся ребенку для ее решения, но будут интересны в принципе.</w:t>
      </w:r>
    </w:p>
    <w:p w:rsidR="00D3424A" w:rsidRPr="00D3424A" w:rsidRDefault="0032468E" w:rsidP="00D3424A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Функциональная грамотность ученика – это цель и результат образования. Формирование функциональной грамотности – обязательное условие работы уч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теля. Эту задачу мы должны решать независимо от планов и мониторингов выш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стоящих организаций, преодолевая сложности и риски, радуясь успехам.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ния, которые мы </w:t>
      </w:r>
      <w:r w:rsidR="00D3424A">
        <w:rPr>
          <w:rFonts w:ascii="Times New Roman" w:hAnsi="Times New Roman" w:cs="Times New Roman"/>
          <w:sz w:val="28"/>
          <w:szCs w:val="28"/>
        </w:rPr>
        <w:t>принимаем в этом направлении,</w:t>
      </w:r>
      <w:r>
        <w:rPr>
          <w:rFonts w:ascii="Times New Roman" w:hAnsi="Times New Roman" w:cs="Times New Roman"/>
          <w:sz w:val="28"/>
          <w:szCs w:val="28"/>
        </w:rPr>
        <w:t xml:space="preserve"> не должны быть </w:t>
      </w:r>
      <w:r w:rsidR="00D3424A">
        <w:rPr>
          <w:rFonts w:ascii="Times New Roman" w:hAnsi="Times New Roman" w:cs="Times New Roman"/>
          <w:sz w:val="28"/>
          <w:szCs w:val="28"/>
        </w:rPr>
        <w:t>скоропалител</w:t>
      </w:r>
      <w:r w:rsidR="00D3424A">
        <w:rPr>
          <w:rFonts w:ascii="Times New Roman" w:hAnsi="Times New Roman" w:cs="Times New Roman"/>
          <w:sz w:val="28"/>
          <w:szCs w:val="28"/>
        </w:rPr>
        <w:t>ь</w:t>
      </w:r>
      <w:r w:rsidR="00D3424A"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t>. Работа должна быть хорошо продумана, тщательно спланирована, пров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диться системно, а не «по запросу»</w:t>
      </w:r>
      <w:r w:rsidR="007874EE">
        <w:rPr>
          <w:rFonts w:ascii="Times New Roman" w:hAnsi="Times New Roman" w:cs="Times New Roman"/>
          <w:sz w:val="28"/>
          <w:szCs w:val="28"/>
        </w:rPr>
        <w:t>,должна быть возможность оценивания резул</w:t>
      </w:r>
      <w:r w:rsidR="007874EE">
        <w:rPr>
          <w:rFonts w:ascii="Times New Roman" w:hAnsi="Times New Roman" w:cs="Times New Roman"/>
          <w:sz w:val="28"/>
          <w:szCs w:val="28"/>
        </w:rPr>
        <w:t>ь</w:t>
      </w:r>
      <w:r w:rsidR="007874EE">
        <w:rPr>
          <w:rFonts w:ascii="Times New Roman" w:hAnsi="Times New Roman" w:cs="Times New Roman"/>
          <w:sz w:val="28"/>
          <w:szCs w:val="28"/>
        </w:rPr>
        <w:t xml:space="preserve">татов во времени. </w:t>
      </w:r>
      <w:r w:rsidR="00D3424A">
        <w:rPr>
          <w:rFonts w:ascii="Times New Roman" w:hAnsi="Times New Roman" w:cs="Times New Roman"/>
          <w:sz w:val="28"/>
          <w:szCs w:val="28"/>
        </w:rPr>
        <w:t xml:space="preserve">А в </w:t>
      </w:r>
      <w:r w:rsidR="00D3424A" w:rsidRPr="00D3424A">
        <w:rPr>
          <w:rFonts w:ascii="Times New Roman" w:hAnsi="Times New Roman" w:cs="Times New Roman"/>
          <w:sz w:val="28"/>
          <w:szCs w:val="28"/>
        </w:rPr>
        <w:t>итоге</w:t>
      </w:r>
      <w:r w:rsid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, р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ебёнок должен обладать: готовностью успешно взаимодействовать с изменяющимся окружающим миром, возможностью решать различные (в том числе нестандартные) учебные и жизненные задачи, способн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стью строить социальные отношения, совокупностью рефлексивных умений, обеспечивающих оценку своей грамотности, стремлением к дальнейшему образ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ванию».</w:t>
      </w:r>
    </w:p>
    <w:p w:rsidR="0032468E" w:rsidRPr="00E7394B" w:rsidRDefault="00E7394B" w:rsidP="003246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94B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E7394B">
        <w:rPr>
          <w:color w:val="000000"/>
          <w:sz w:val="28"/>
          <w:szCs w:val="28"/>
          <w:shd w:val="clear" w:color="auto" w:fill="FFFFFF"/>
        </w:rPr>
        <w:t>Как понять суть нового материала и проверить самого себя?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>Памятка для работы с текстовой информацией</w:t>
      </w:r>
      <w:proofErr w:type="gramStart"/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E7394B">
        <w:rPr>
          <w:color w:val="000000"/>
          <w:sz w:val="28"/>
          <w:szCs w:val="28"/>
          <w:shd w:val="clear" w:color="auto" w:fill="FFFFFF"/>
        </w:rPr>
        <w:t>а основе прочитанного или услышанного текста сочинить короткие стихотвор</w:t>
      </w:r>
      <w:r w:rsidRPr="00E7394B">
        <w:rPr>
          <w:color w:val="000000"/>
          <w:sz w:val="28"/>
          <w:szCs w:val="28"/>
          <w:shd w:val="clear" w:color="auto" w:fill="FFFFFF"/>
        </w:rPr>
        <w:t>е</w:t>
      </w:r>
      <w:r w:rsidRPr="00E7394B">
        <w:rPr>
          <w:color w:val="000000"/>
          <w:sz w:val="28"/>
          <w:szCs w:val="28"/>
          <w:shd w:val="clear" w:color="auto" w:fill="FFFFFF"/>
        </w:rPr>
        <w:t>ния, отражающие основные положения и свойства изуче</w:t>
      </w:r>
      <w:r w:rsidRPr="00E7394B">
        <w:rPr>
          <w:color w:val="000000"/>
          <w:sz w:val="28"/>
          <w:szCs w:val="28"/>
          <w:shd w:val="clear" w:color="auto" w:fill="FFFFFF"/>
        </w:rPr>
        <w:t>н</w:t>
      </w:r>
      <w:r w:rsidRPr="00E7394B">
        <w:rPr>
          <w:color w:val="000000"/>
          <w:sz w:val="28"/>
          <w:szCs w:val="28"/>
          <w:shd w:val="clear" w:color="auto" w:fill="FFFFFF"/>
        </w:rPr>
        <w:t>ного явления.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1) </w:t>
      </w:r>
      <w:proofErr w:type="spellStart"/>
      <w:r w:rsidRPr="00E7394B">
        <w:rPr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E7394B">
        <w:rPr>
          <w:color w:val="000000"/>
          <w:sz w:val="28"/>
          <w:szCs w:val="28"/>
          <w:shd w:val="clear" w:color="auto" w:fill="FFFFFF"/>
        </w:rPr>
        <w:t xml:space="preserve"> («пятистишие»)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1 строка - одно слово, обычно существительное, отражающее тему </w:t>
      </w:r>
      <w:proofErr w:type="spellStart"/>
      <w:r w:rsidRPr="00E7394B">
        <w:rPr>
          <w:color w:val="000000"/>
          <w:sz w:val="28"/>
          <w:szCs w:val="28"/>
          <w:shd w:val="clear" w:color="auto" w:fill="FFFFFF"/>
        </w:rPr>
        <w:t>синкве</w:t>
      </w:r>
      <w:r w:rsidRPr="00E7394B">
        <w:rPr>
          <w:color w:val="000000"/>
          <w:sz w:val="28"/>
          <w:szCs w:val="28"/>
          <w:shd w:val="clear" w:color="auto" w:fill="FFFFFF"/>
        </w:rPr>
        <w:t>й</w:t>
      </w:r>
      <w:r w:rsidRPr="00E7394B">
        <w:rPr>
          <w:color w:val="000000"/>
          <w:sz w:val="28"/>
          <w:szCs w:val="28"/>
          <w:shd w:val="clear" w:color="auto" w:fill="FFFFFF"/>
        </w:rPr>
        <w:t>на</w:t>
      </w:r>
      <w:proofErr w:type="spellEnd"/>
      <w:r w:rsidRPr="00E7394B">
        <w:rPr>
          <w:color w:val="000000"/>
          <w:sz w:val="28"/>
          <w:szCs w:val="28"/>
          <w:shd w:val="clear" w:color="auto" w:fill="FFFFFF"/>
        </w:rPr>
        <w:t>;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2 строка - два слова, прилагательные, описывающие основную мысль;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3 строка - три слова, глаголы, описывающие действия в рамках темы;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7394B">
        <w:rPr>
          <w:color w:val="000000"/>
          <w:sz w:val="28"/>
          <w:szCs w:val="28"/>
          <w:shd w:val="clear" w:color="auto" w:fill="FFFFFF"/>
        </w:rPr>
        <w:t>4 строка - фраза из нескольких (обычно четырёх) слов, показывающая отнош</w:t>
      </w:r>
      <w:r w:rsidRPr="00E7394B">
        <w:rPr>
          <w:color w:val="000000"/>
          <w:sz w:val="28"/>
          <w:szCs w:val="28"/>
          <w:shd w:val="clear" w:color="auto" w:fill="FFFFFF"/>
        </w:rPr>
        <w:t>е</w:t>
      </w:r>
      <w:r w:rsidRPr="00E7394B">
        <w:rPr>
          <w:color w:val="000000"/>
          <w:sz w:val="28"/>
          <w:szCs w:val="28"/>
          <w:shd w:val="clear" w:color="auto" w:fill="FFFFFF"/>
        </w:rPr>
        <w:t>ние к теме; таким предложением может быть крылатое выражение, цитата, пословица или с</w:t>
      </w:r>
      <w:r w:rsidRPr="00E7394B">
        <w:rPr>
          <w:color w:val="000000"/>
          <w:sz w:val="28"/>
          <w:szCs w:val="28"/>
          <w:shd w:val="clear" w:color="auto" w:fill="FFFFFF"/>
        </w:rPr>
        <w:t>о</w:t>
      </w:r>
      <w:r w:rsidRPr="00E7394B">
        <w:rPr>
          <w:color w:val="000000"/>
          <w:sz w:val="28"/>
          <w:szCs w:val="28"/>
          <w:shd w:val="clear" w:color="auto" w:fill="FFFFFF"/>
        </w:rPr>
        <w:t>ставленная самим учащимся фраза в контексте с темой.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5 строка - слово-резюме или словосочетание, связанное с первым, отражающее сущность темы, которое дает новую интерпретацию темы, выражает личное о</w:t>
      </w:r>
      <w:r w:rsidRPr="00E7394B">
        <w:rPr>
          <w:color w:val="000000"/>
          <w:sz w:val="28"/>
          <w:szCs w:val="28"/>
          <w:shd w:val="clear" w:color="auto" w:fill="FFFFFF"/>
        </w:rPr>
        <w:t>т</w:t>
      </w:r>
      <w:r w:rsidRPr="00E7394B">
        <w:rPr>
          <w:color w:val="000000"/>
          <w:sz w:val="28"/>
          <w:szCs w:val="28"/>
          <w:shd w:val="clear" w:color="auto" w:fill="FFFFFF"/>
        </w:rPr>
        <w:t xml:space="preserve">ношение </w:t>
      </w:r>
      <w:proofErr w:type="spellStart"/>
      <w:r w:rsidRPr="00E7394B">
        <w:rPr>
          <w:color w:val="000000"/>
          <w:sz w:val="28"/>
          <w:szCs w:val="28"/>
          <w:shd w:val="clear" w:color="auto" w:fill="FFFFFF"/>
        </w:rPr>
        <w:t>п</w:t>
      </w:r>
      <w:r w:rsidRPr="00E7394B">
        <w:rPr>
          <w:color w:val="000000"/>
          <w:sz w:val="28"/>
          <w:szCs w:val="28"/>
          <w:shd w:val="clear" w:color="auto" w:fill="FFFFFF"/>
        </w:rPr>
        <w:t>и</w:t>
      </w:r>
      <w:r w:rsidRPr="00E7394B">
        <w:rPr>
          <w:color w:val="000000"/>
          <w:sz w:val="28"/>
          <w:szCs w:val="28"/>
          <w:shd w:val="clear" w:color="auto" w:fill="FFFFFF"/>
        </w:rPr>
        <w:t>щущего</w:t>
      </w:r>
      <w:proofErr w:type="spellEnd"/>
      <w:r w:rsidRPr="00E7394B">
        <w:rPr>
          <w:color w:val="000000"/>
          <w:sz w:val="28"/>
          <w:szCs w:val="28"/>
          <w:shd w:val="clear" w:color="auto" w:fill="FFFFFF"/>
        </w:rPr>
        <w:t xml:space="preserve"> к теме.</w:t>
      </w:r>
      <w:proofErr w:type="gramEnd"/>
      <w:r w:rsidRPr="00E7394B">
        <w:rPr>
          <w:color w:val="000000"/>
          <w:sz w:val="28"/>
          <w:szCs w:val="28"/>
        </w:rPr>
        <w:br/>
      </w:r>
      <w:r w:rsidRPr="00E7394B">
        <w:rPr>
          <w:b/>
          <w:color w:val="000000"/>
          <w:sz w:val="28"/>
          <w:szCs w:val="28"/>
          <w:shd w:val="clear" w:color="auto" w:fill="FFFFFF"/>
        </w:rPr>
        <w:t xml:space="preserve">Пример </w:t>
      </w:r>
      <w:proofErr w:type="spellStart"/>
      <w:r w:rsidRPr="00E7394B">
        <w:rPr>
          <w:b/>
          <w:color w:val="000000"/>
          <w:sz w:val="28"/>
          <w:szCs w:val="28"/>
          <w:shd w:val="clear" w:color="auto" w:fill="FFFFFF"/>
        </w:rPr>
        <w:t>синквейна</w:t>
      </w:r>
      <w:proofErr w:type="spellEnd"/>
      <w:r w:rsidRPr="00E7394B">
        <w:rPr>
          <w:color w:val="000000"/>
          <w:sz w:val="28"/>
          <w:szCs w:val="28"/>
          <w:shd w:val="clear" w:color="auto" w:fill="FFFFFF"/>
        </w:rPr>
        <w:t>: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394B">
        <w:rPr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Образный, точный</w:t>
      </w:r>
      <w:proofErr w:type="gramStart"/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Pr="00E7394B">
        <w:rPr>
          <w:color w:val="000000"/>
          <w:sz w:val="28"/>
          <w:szCs w:val="28"/>
          <w:shd w:val="clear" w:color="auto" w:fill="FFFFFF"/>
        </w:rPr>
        <w:t>бобщает, развивает, обучает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lastRenderedPageBreak/>
        <w:t xml:space="preserve"> “Сила речи состоит в умении выразить многое в немногих словах”</w:t>
      </w:r>
      <w:r w:rsidRPr="00E7394B">
        <w:rPr>
          <w:color w:val="000000"/>
          <w:sz w:val="28"/>
          <w:szCs w:val="28"/>
        </w:rPr>
        <w:br/>
      </w:r>
      <w:r w:rsidRPr="00E7394B">
        <w:rPr>
          <w:color w:val="000000"/>
          <w:sz w:val="28"/>
          <w:szCs w:val="28"/>
          <w:shd w:val="clear" w:color="auto" w:fill="FFFFFF"/>
        </w:rPr>
        <w:t xml:space="preserve"> Творчество</w:t>
      </w:r>
      <w:r w:rsidRPr="00E7394B">
        <w:rPr>
          <w:color w:val="000000"/>
          <w:sz w:val="28"/>
          <w:szCs w:val="28"/>
        </w:rPr>
        <w:br/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2."Все у меня в руках!"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На доске крепится плакат с изображением ладони. Большой палец – "Над этой т</w:t>
      </w:r>
      <w:r>
        <w:rPr>
          <w:color w:val="000000"/>
          <w:sz w:val="28"/>
          <w:szCs w:val="28"/>
          <w:bdr w:val="none" w:sz="0" w:space="0" w:color="auto" w:frame="1"/>
        </w:rPr>
        <w:t>е</w:t>
      </w:r>
      <w:r>
        <w:rPr>
          <w:color w:val="000000"/>
          <w:sz w:val="28"/>
          <w:szCs w:val="28"/>
          <w:bdr w:val="none" w:sz="0" w:space="0" w:color="auto" w:frame="1"/>
        </w:rPr>
        <w:t>мой я хоте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л(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а) бы еще поработать", указательный – "Здесь мне были даны ко</w:t>
      </w:r>
      <w:r>
        <w:rPr>
          <w:color w:val="000000"/>
          <w:sz w:val="28"/>
          <w:szCs w:val="28"/>
          <w:bdr w:val="none" w:sz="0" w:space="0" w:color="auto" w:frame="1"/>
        </w:rPr>
        <w:t>н</w:t>
      </w:r>
      <w:r>
        <w:rPr>
          <w:color w:val="000000"/>
          <w:sz w:val="28"/>
          <w:szCs w:val="28"/>
          <w:bdr w:val="none" w:sz="0" w:space="0" w:color="auto" w:frame="1"/>
        </w:rPr>
        <w:t>кретные указания", средний – "Мне здесь совсем не понравилось", безымянный – "Психологическая атмосфера", мизинец – "Мне здесь не хватало…".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Участники рисуют на листах бумаги свою руку и вписывают внутри контура свои ответы на эти вопросы.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Затем листы вывешиваются, и всем участникам предоставляется время для зн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  <w:bdr w:val="none" w:sz="0" w:space="0" w:color="auto" w:frame="1"/>
        </w:rPr>
        <w:t>комства с ответами друг друга. В круге обсуждаются результаты работы.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973580" cy="1668780"/>
            <wp:effectExtent l="19050" t="0" r="7620" b="0"/>
            <wp:docPr id="1" name="Рисунок 1" descr="forms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_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3."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Плюс-минус-интересно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".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Это упражнение можно выполнять как устно, так и письменно, в зависимости от наличия времени. Для письменного выполнения предлагается заполнить таблицу из трех граф.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В графу «П» - «плюс»- записывается все, что понравилось на мероприятии, и</w:t>
      </w:r>
      <w:r>
        <w:rPr>
          <w:color w:val="000000"/>
          <w:sz w:val="28"/>
          <w:szCs w:val="28"/>
          <w:bdr w:val="none" w:sz="0" w:space="0" w:color="auto" w:frame="1"/>
        </w:rPr>
        <w:t>н</w:t>
      </w:r>
      <w:r>
        <w:rPr>
          <w:color w:val="000000"/>
          <w:sz w:val="28"/>
          <w:szCs w:val="28"/>
          <w:bdr w:val="none" w:sz="0" w:space="0" w:color="auto" w:frame="1"/>
        </w:rPr>
        <w:t>формация и формы работы, которые вызвали положительные эмоции, либо, по мнению педагога, могут быть ему полезны для достижения каких-то целей.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 графу «М» - «минус» - записывается все, что не понравилось на, показалось скучным, вызвало неприязнь, осталось непонятным, или информация, которая, по мнению педагога, оказалась для него не нужной, бесполезной.</w:t>
      </w:r>
      <w:proofErr w:type="gramEnd"/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 В графу «И» - «интересно» - педагоги вписывают все любопытные факты, о к</w:t>
      </w:r>
      <w:r>
        <w:rPr>
          <w:color w:val="000000"/>
          <w:sz w:val="28"/>
          <w:szCs w:val="28"/>
          <w:bdr w:val="none" w:sz="0" w:space="0" w:color="auto" w:frame="1"/>
        </w:rPr>
        <w:t>о</w:t>
      </w:r>
      <w:r>
        <w:rPr>
          <w:color w:val="000000"/>
          <w:sz w:val="28"/>
          <w:szCs w:val="28"/>
          <w:bdr w:val="none" w:sz="0" w:space="0" w:color="auto" w:frame="1"/>
        </w:rPr>
        <w:t>торых узнали на мероприятии, что бы еще хотелось узнать по данной проблеме, вопросы к ведущему.</w:t>
      </w:r>
    </w:p>
    <w:p w:rsidR="00E7394B" w:rsidRDefault="00E7394B" w:rsidP="00E7394B">
      <w:pPr>
        <w:pStyle w:val="ad"/>
        <w:shd w:val="clear" w:color="auto" w:fill="FFFFFF"/>
        <w:spacing w:before="0" w:beforeAutospacing="0" w:after="0" w:line="360" w:lineRule="atLeast"/>
        <w:rPr>
          <w:color w:val="111115"/>
          <w:sz w:val="16"/>
          <w:szCs w:val="16"/>
        </w:rPr>
      </w:pPr>
    </w:p>
    <w:p w:rsidR="00396B8A" w:rsidRPr="00E7394B" w:rsidRDefault="00396B8A" w:rsidP="00E739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396B8A" w:rsidRPr="00E7394B" w:rsidSect="005A7D1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403"/>
    <w:multiLevelType w:val="hybridMultilevel"/>
    <w:tmpl w:val="0C0A3BEC"/>
    <w:lvl w:ilvl="0" w:tplc="FC12E544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C734C"/>
    <w:multiLevelType w:val="hybridMultilevel"/>
    <w:tmpl w:val="01D24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F351E"/>
    <w:multiLevelType w:val="hybridMultilevel"/>
    <w:tmpl w:val="0714D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8626B8"/>
    <w:multiLevelType w:val="hybridMultilevel"/>
    <w:tmpl w:val="17D21DFC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4">
    <w:nsid w:val="183A253D"/>
    <w:multiLevelType w:val="hybridMultilevel"/>
    <w:tmpl w:val="D766FF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540717"/>
    <w:multiLevelType w:val="hybridMultilevel"/>
    <w:tmpl w:val="5F42E8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A712E"/>
    <w:multiLevelType w:val="hybridMultilevel"/>
    <w:tmpl w:val="7C9019CA"/>
    <w:lvl w:ilvl="0" w:tplc="8BCC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E847AC"/>
    <w:multiLevelType w:val="hybridMultilevel"/>
    <w:tmpl w:val="73C60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C4CC6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E0D6C"/>
    <w:multiLevelType w:val="hybridMultilevel"/>
    <w:tmpl w:val="50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40E2A"/>
    <w:multiLevelType w:val="multilevel"/>
    <w:tmpl w:val="8A567E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C8C2AA8"/>
    <w:multiLevelType w:val="hybridMultilevel"/>
    <w:tmpl w:val="46C2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F079A"/>
    <w:multiLevelType w:val="hybridMultilevel"/>
    <w:tmpl w:val="5642B330"/>
    <w:lvl w:ilvl="0" w:tplc="57469B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15896"/>
    <w:multiLevelType w:val="hybridMultilevel"/>
    <w:tmpl w:val="8BE2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B76FAC"/>
    <w:multiLevelType w:val="multilevel"/>
    <w:tmpl w:val="CD1418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C6C1A0D"/>
    <w:multiLevelType w:val="hybridMultilevel"/>
    <w:tmpl w:val="545C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11"/>
  </w:num>
  <w:num w:numId="10">
    <w:abstractNumId w:val="0"/>
  </w:num>
  <w:num w:numId="11">
    <w:abstractNumId w:val="1"/>
  </w:num>
  <w:num w:numId="12">
    <w:abstractNumId w:val="7"/>
  </w:num>
  <w:num w:numId="13">
    <w:abstractNumId w:val="14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13545"/>
    <w:rsid w:val="00027CAC"/>
    <w:rsid w:val="0003714A"/>
    <w:rsid w:val="00044529"/>
    <w:rsid w:val="00074653"/>
    <w:rsid w:val="00096AC9"/>
    <w:rsid w:val="000B42EF"/>
    <w:rsid w:val="000E771E"/>
    <w:rsid w:val="001C62B6"/>
    <w:rsid w:val="001D7962"/>
    <w:rsid w:val="00243BC9"/>
    <w:rsid w:val="00262530"/>
    <w:rsid w:val="002734CF"/>
    <w:rsid w:val="002D6476"/>
    <w:rsid w:val="00300844"/>
    <w:rsid w:val="00312D6B"/>
    <w:rsid w:val="0032468E"/>
    <w:rsid w:val="00351B70"/>
    <w:rsid w:val="0036287C"/>
    <w:rsid w:val="003636B4"/>
    <w:rsid w:val="003779B5"/>
    <w:rsid w:val="00396B8A"/>
    <w:rsid w:val="00437305"/>
    <w:rsid w:val="00477980"/>
    <w:rsid w:val="005059C7"/>
    <w:rsid w:val="005A7D1C"/>
    <w:rsid w:val="00635CF0"/>
    <w:rsid w:val="0066388F"/>
    <w:rsid w:val="00696581"/>
    <w:rsid w:val="006A1843"/>
    <w:rsid w:val="006A5095"/>
    <w:rsid w:val="006E1C73"/>
    <w:rsid w:val="006F40BB"/>
    <w:rsid w:val="006F478B"/>
    <w:rsid w:val="0072262F"/>
    <w:rsid w:val="0075364F"/>
    <w:rsid w:val="00786791"/>
    <w:rsid w:val="007874EE"/>
    <w:rsid w:val="00792DE0"/>
    <w:rsid w:val="007C0648"/>
    <w:rsid w:val="007F14DB"/>
    <w:rsid w:val="008177B3"/>
    <w:rsid w:val="0084043E"/>
    <w:rsid w:val="00876EA2"/>
    <w:rsid w:val="008A10B8"/>
    <w:rsid w:val="008D46F1"/>
    <w:rsid w:val="008F286C"/>
    <w:rsid w:val="009413CB"/>
    <w:rsid w:val="009D55FF"/>
    <w:rsid w:val="009E5C50"/>
    <w:rsid w:val="00A65903"/>
    <w:rsid w:val="00A84ABB"/>
    <w:rsid w:val="00AC32C5"/>
    <w:rsid w:val="00AD56B0"/>
    <w:rsid w:val="00AD5702"/>
    <w:rsid w:val="00AD584E"/>
    <w:rsid w:val="00B21D40"/>
    <w:rsid w:val="00B365D6"/>
    <w:rsid w:val="00B37CF0"/>
    <w:rsid w:val="00B810B7"/>
    <w:rsid w:val="00B91DF4"/>
    <w:rsid w:val="00BB3AF5"/>
    <w:rsid w:val="00C002B5"/>
    <w:rsid w:val="00C03FB5"/>
    <w:rsid w:val="00C56D40"/>
    <w:rsid w:val="00CD5DAB"/>
    <w:rsid w:val="00CE2F0B"/>
    <w:rsid w:val="00CF3779"/>
    <w:rsid w:val="00D13545"/>
    <w:rsid w:val="00D319EC"/>
    <w:rsid w:val="00D3424A"/>
    <w:rsid w:val="00DA5FB7"/>
    <w:rsid w:val="00E7394B"/>
    <w:rsid w:val="00EC47B6"/>
    <w:rsid w:val="00EE28DD"/>
    <w:rsid w:val="00EF02F8"/>
    <w:rsid w:val="00EF258F"/>
    <w:rsid w:val="00EF3737"/>
    <w:rsid w:val="00F13E59"/>
    <w:rsid w:val="00F212B5"/>
    <w:rsid w:val="00F24D38"/>
    <w:rsid w:val="00F24FAD"/>
    <w:rsid w:val="00F27643"/>
    <w:rsid w:val="00FB59F1"/>
    <w:rsid w:val="00FF0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6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91D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91D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1D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1D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91DF4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FF0B34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477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3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5CF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5A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uiPriority w:val="22"/>
    <w:qFormat/>
    <w:rsid w:val="00B21D40"/>
    <w:rPr>
      <w:b/>
      <w:bCs/>
    </w:rPr>
  </w:style>
  <w:style w:type="paragraph" w:customStyle="1" w:styleId="Default">
    <w:name w:val="Default"/>
    <w:rsid w:val="00B21D4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extended-textshort">
    <w:name w:val="extended-text__short"/>
    <w:basedOn w:val="a0"/>
    <w:rsid w:val="00B21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7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9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7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2D14-F135-419D-BE8C-2F1831B9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Семья</cp:lastModifiedBy>
  <cp:revision>4</cp:revision>
  <dcterms:created xsi:type="dcterms:W3CDTF">2021-11-25T13:07:00Z</dcterms:created>
  <dcterms:modified xsi:type="dcterms:W3CDTF">2022-03-29T16:55:00Z</dcterms:modified>
</cp:coreProperties>
</file>