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9A8" w:rsidRPr="00B82E40" w:rsidRDefault="002868C7" w:rsidP="008339A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Памятка для родителей социального педагога</w:t>
      </w:r>
    </w:p>
    <w:p w:rsidR="008339A8" w:rsidRPr="002868C7" w:rsidRDefault="008339A8" w:rsidP="002868C7">
      <w:pPr>
        <w:jc w:val="center"/>
        <w:rPr>
          <w:rFonts w:ascii="Times New Roman" w:hAnsi="Times New Roman" w:cs="Times New Roman"/>
          <w:b/>
          <w:sz w:val="28"/>
        </w:rPr>
      </w:pPr>
      <w:r w:rsidRPr="00B82E40">
        <w:rPr>
          <w:rFonts w:ascii="Times New Roman" w:hAnsi="Times New Roman" w:cs="Times New Roman"/>
          <w:b/>
          <w:sz w:val="28"/>
        </w:rPr>
        <w:t xml:space="preserve"> «Комендантский час для несовершеннолетних до 18 лет»</w:t>
      </w:r>
    </w:p>
    <w:p w:rsidR="008339A8" w:rsidRPr="00B82E40" w:rsidRDefault="008339A8" w:rsidP="008339A8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B82E40">
        <w:rPr>
          <w:rFonts w:ascii="Times New Roman" w:hAnsi="Times New Roman" w:cs="Times New Roman"/>
          <w:b/>
          <w:bCs/>
          <w:sz w:val="24"/>
        </w:rPr>
        <w:t>Что нужно знать</w:t>
      </w:r>
    </w:p>
    <w:p w:rsidR="008339A8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Под комендантским часом подразумевается законодательная мера, которая направлена на защиту детей и запрещает им находиться на улице, в частности в общественных местах без сопровождения родителей либо иных взрослых граждан в ночное время.</w:t>
      </w:r>
    </w:p>
    <w:p w:rsidR="008339A8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b/>
          <w:bCs/>
          <w:sz w:val="24"/>
        </w:rPr>
        <w:t>Она применяется на регулярной основе, но может быть ужесточена в период:</w:t>
      </w:r>
    </w:p>
    <w:p w:rsidR="008339A8" w:rsidRPr="00B82E40" w:rsidRDefault="008339A8" w:rsidP="008339A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военного положения;</w:t>
      </w:r>
    </w:p>
    <w:p w:rsidR="008339A8" w:rsidRPr="00B82E40" w:rsidRDefault="008339A8" w:rsidP="008339A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каких-либо массовых беспорядков;</w:t>
      </w:r>
    </w:p>
    <w:p w:rsidR="008339A8" w:rsidRPr="00B82E40" w:rsidRDefault="008339A8" w:rsidP="008339A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стихийных бедствий;</w:t>
      </w:r>
    </w:p>
    <w:p w:rsidR="008339A8" w:rsidRPr="00B82E40" w:rsidRDefault="008339A8" w:rsidP="008339A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прочего.</w:t>
      </w:r>
    </w:p>
    <w:p w:rsidR="008339A8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Согласно с российским законодательством дети, которые не достигли 7-летнего возраста, не должны находиться на улицах и в общественных местах в частности в одиночку ночью.</w:t>
      </w:r>
    </w:p>
    <w:p w:rsidR="008339A8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Дети в возрасте от</w:t>
      </w:r>
      <w:r w:rsidR="004831A9">
        <w:rPr>
          <w:rFonts w:ascii="Times New Roman" w:hAnsi="Times New Roman" w:cs="Times New Roman"/>
          <w:sz w:val="24"/>
        </w:rPr>
        <w:t xml:space="preserve"> 7 до 16</w:t>
      </w:r>
      <w:r w:rsidRPr="00B82E40">
        <w:rPr>
          <w:rFonts w:ascii="Times New Roman" w:hAnsi="Times New Roman" w:cs="Times New Roman"/>
          <w:sz w:val="24"/>
        </w:rPr>
        <w:t xml:space="preserve"> лет не должны находиться в ночное время</w:t>
      </w:r>
      <w:r w:rsidR="0087021B">
        <w:rPr>
          <w:rFonts w:ascii="Times New Roman" w:hAnsi="Times New Roman" w:cs="Times New Roman"/>
          <w:sz w:val="24"/>
        </w:rPr>
        <w:t xml:space="preserve"> в период с 9</w:t>
      </w:r>
      <w:r w:rsidR="00B82E40" w:rsidRPr="00B82E40">
        <w:rPr>
          <w:rFonts w:ascii="Times New Roman" w:hAnsi="Times New Roman" w:cs="Times New Roman"/>
          <w:sz w:val="24"/>
        </w:rPr>
        <w:t xml:space="preserve"> вечера до 6 утра,</w:t>
      </w:r>
      <w:r w:rsidRPr="00B82E40">
        <w:rPr>
          <w:rFonts w:ascii="Times New Roman" w:hAnsi="Times New Roman" w:cs="Times New Roman"/>
          <w:sz w:val="24"/>
        </w:rPr>
        <w:t xml:space="preserve"> детям в возрасте от 17 до 1</w:t>
      </w:r>
      <w:r w:rsidR="00B82E40" w:rsidRPr="00B82E40">
        <w:rPr>
          <w:rFonts w:ascii="Times New Roman" w:hAnsi="Times New Roman" w:cs="Times New Roman"/>
          <w:sz w:val="24"/>
        </w:rPr>
        <w:t>8 лет находится на улицах</w:t>
      </w:r>
      <w:r w:rsidR="002868C7">
        <w:rPr>
          <w:rFonts w:ascii="Times New Roman" w:hAnsi="Times New Roman" w:cs="Times New Roman"/>
          <w:sz w:val="24"/>
        </w:rPr>
        <w:t xml:space="preserve"> можно </w:t>
      </w:r>
      <w:proofErr w:type="gramStart"/>
      <w:r w:rsidR="002868C7">
        <w:rPr>
          <w:rFonts w:ascii="Times New Roman" w:hAnsi="Times New Roman" w:cs="Times New Roman"/>
          <w:sz w:val="24"/>
        </w:rPr>
        <w:t xml:space="preserve">только </w:t>
      </w:r>
      <w:r w:rsidR="00B82E40" w:rsidRPr="00B82E40">
        <w:rPr>
          <w:rFonts w:ascii="Times New Roman" w:hAnsi="Times New Roman" w:cs="Times New Roman"/>
          <w:sz w:val="24"/>
        </w:rPr>
        <w:t xml:space="preserve"> до</w:t>
      </w:r>
      <w:proofErr w:type="gramEnd"/>
      <w:r w:rsidR="0087021B">
        <w:rPr>
          <w:rFonts w:ascii="Times New Roman" w:hAnsi="Times New Roman" w:cs="Times New Roman"/>
          <w:sz w:val="24"/>
        </w:rPr>
        <w:t xml:space="preserve"> 10</w:t>
      </w:r>
      <w:r w:rsidRPr="00B82E40">
        <w:rPr>
          <w:rFonts w:ascii="Times New Roman" w:hAnsi="Times New Roman" w:cs="Times New Roman"/>
          <w:sz w:val="24"/>
        </w:rPr>
        <w:t xml:space="preserve"> вечера.</w:t>
      </w:r>
    </w:p>
    <w:p w:rsidR="0087021B" w:rsidRPr="00B82E40" w:rsidRDefault="0087021B" w:rsidP="008339A8">
      <w:pPr>
        <w:jc w:val="both"/>
        <w:rPr>
          <w:rFonts w:ascii="Times New Roman" w:hAnsi="Times New Roman" w:cs="Times New Roman"/>
          <w:sz w:val="24"/>
        </w:rPr>
      </w:pPr>
      <w:r w:rsidRPr="0087021B">
        <w:rPr>
          <w:rFonts w:ascii="Times New Roman" w:hAnsi="Times New Roman" w:cs="Times New Roman"/>
          <w:sz w:val="24"/>
        </w:rPr>
        <w:t>Важно отметить, что сопровождать ребенка во время комендантского часа могут только родители и опекуны, а не любой взрослый, и это правило едино на всей территории РФ. Например, если несовершеннолетний будет гулять вместе со своими совершеннолетними друзьями или с какими-либо близкими родственниками, даже с братом или сестрой, то это все равно будет считаться нарушением закона, так как в соответствии с Семейным кодексом (статьи 63 и 64) только родители или опекуны несут всю полноту ответственности за своих несовершеннолетних детей.</w:t>
      </w:r>
    </w:p>
    <w:p w:rsidR="008339A8" w:rsidRPr="00B82E40" w:rsidRDefault="008339A8" w:rsidP="008339A8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B82E40">
        <w:rPr>
          <w:rFonts w:ascii="Times New Roman" w:hAnsi="Times New Roman" w:cs="Times New Roman"/>
          <w:b/>
          <w:bCs/>
          <w:sz w:val="24"/>
        </w:rPr>
        <w:t>Почему введено такое ограничение</w:t>
      </w:r>
    </w:p>
    <w:p w:rsidR="008339A8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К ночному периоду времени относится временной промежуток с 10 вечера до 6 утра. Несовершеннолетним детям категорически запрещается находиться в это время в общественных местах без сопровождения взрослых.</w:t>
      </w:r>
    </w:p>
    <w:p w:rsidR="008339A8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Такая норма была утверждена с целью гарантирования безопасности детей, поскольку в ночное время по статистике, совершается большая часть правонарушений. Норма регулируется </w:t>
      </w:r>
      <w:hyperlink r:id="rId5" w:tgtFrame="_blank" w:history="1">
        <w:r w:rsidRPr="00B82E40">
          <w:rPr>
            <w:rStyle w:val="a3"/>
            <w:rFonts w:ascii="Times New Roman" w:hAnsi="Times New Roman" w:cs="Times New Roman"/>
            <w:color w:val="auto"/>
            <w:sz w:val="24"/>
          </w:rPr>
          <w:t>Конституцией России</w:t>
        </w:r>
      </w:hyperlink>
      <w:r w:rsidRPr="00B82E40">
        <w:rPr>
          <w:rFonts w:ascii="Times New Roman" w:hAnsi="Times New Roman" w:cs="Times New Roman"/>
          <w:sz w:val="24"/>
        </w:rPr>
        <w:t>.</w:t>
      </w:r>
    </w:p>
    <w:p w:rsidR="00B82E40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В ней же отображается, до скольки можно гулять несовершеннолетним летом и зимой. Благодаря таким правилам есть возможность существенно снизить уровень преступности по территории РФ.</w:t>
      </w:r>
    </w:p>
    <w:p w:rsidR="001F082C" w:rsidRPr="00B82E40" w:rsidRDefault="00B82E40" w:rsidP="008339A8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B82E40">
        <w:rPr>
          <w:rFonts w:ascii="Times New Roman" w:hAnsi="Times New Roman" w:cs="Times New Roman"/>
          <w:b/>
          <w:bCs/>
          <w:sz w:val="24"/>
        </w:rPr>
        <w:t>Полному запрету где детям находиться вообще нельзя подверглись секс-шопы, стриптиз-бары и питейные заведения, «которые предназначены исключительно для реализации алкогольной продукции».</w:t>
      </w:r>
    </w:p>
    <w:p w:rsidR="008339A8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b/>
          <w:bCs/>
          <w:sz w:val="24"/>
        </w:rPr>
        <w:t>В большинстве случаев регионы устанавливают такие правила, как:</w:t>
      </w:r>
    </w:p>
    <w:tbl>
      <w:tblPr>
        <w:tblW w:w="9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6405"/>
      </w:tblGrid>
      <w:tr w:rsidR="008339A8" w:rsidRPr="00B82E40" w:rsidTr="008339A8"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CFCFC"/>
            <w:tcMar>
              <w:top w:w="60" w:type="dxa"/>
              <w:left w:w="105" w:type="dxa"/>
              <w:bottom w:w="60" w:type="dxa"/>
              <w:right w:w="105" w:type="dxa"/>
            </w:tcMar>
            <w:vAlign w:val="bottom"/>
            <w:hideMark/>
          </w:tcPr>
          <w:p w:rsidR="008339A8" w:rsidRPr="00B82E40" w:rsidRDefault="008339A8" w:rsidP="008339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82E40">
              <w:rPr>
                <w:rFonts w:ascii="Times New Roman" w:hAnsi="Times New Roman" w:cs="Times New Roman"/>
                <w:sz w:val="24"/>
              </w:rPr>
              <w:t>В возрасте до 16 лет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CFCFC"/>
            <w:tcMar>
              <w:top w:w="60" w:type="dxa"/>
              <w:left w:w="105" w:type="dxa"/>
              <w:bottom w:w="60" w:type="dxa"/>
              <w:right w:w="105" w:type="dxa"/>
            </w:tcMar>
            <w:vAlign w:val="bottom"/>
            <w:hideMark/>
          </w:tcPr>
          <w:p w:rsidR="008339A8" w:rsidRPr="00B82E40" w:rsidRDefault="008339A8" w:rsidP="008339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82E40">
              <w:rPr>
                <w:rFonts w:ascii="Times New Roman" w:hAnsi="Times New Roman" w:cs="Times New Roman"/>
                <w:sz w:val="24"/>
              </w:rPr>
              <w:t>Дети могут находиться на улице до 9 часов вечера</w:t>
            </w:r>
          </w:p>
        </w:tc>
      </w:tr>
      <w:tr w:rsidR="008339A8" w:rsidRPr="00B82E40" w:rsidTr="008339A8"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bottom"/>
            <w:hideMark/>
          </w:tcPr>
          <w:p w:rsidR="008339A8" w:rsidRPr="00B82E40" w:rsidRDefault="008339A8" w:rsidP="008339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82E40">
              <w:rPr>
                <w:rFonts w:ascii="Times New Roman" w:hAnsi="Times New Roman" w:cs="Times New Roman"/>
                <w:sz w:val="24"/>
              </w:rPr>
              <w:t>Дети в возрасте до 18 лет</w:t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bottom"/>
            <w:hideMark/>
          </w:tcPr>
          <w:p w:rsidR="008339A8" w:rsidRPr="00B82E40" w:rsidRDefault="00040223" w:rsidP="008339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10</w:t>
            </w:r>
            <w:r w:rsidR="008339A8" w:rsidRPr="00B82E40">
              <w:rPr>
                <w:rFonts w:ascii="Times New Roman" w:hAnsi="Times New Roman" w:cs="Times New Roman"/>
                <w:sz w:val="24"/>
              </w:rPr>
              <w:t xml:space="preserve"> часов вечера</w:t>
            </w:r>
          </w:p>
        </w:tc>
      </w:tr>
    </w:tbl>
    <w:p w:rsidR="008339A8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Необходимо помнить, что это правило действует в любое время года, вне зависимости от того зима на улице либо лето.</w:t>
      </w:r>
    </w:p>
    <w:p w:rsidR="008339A8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lastRenderedPageBreak/>
        <w:t>Согласно российскому законодательству гулять в ночное время можно исключите</w:t>
      </w:r>
      <w:r w:rsidR="00E83D59">
        <w:rPr>
          <w:rFonts w:ascii="Times New Roman" w:hAnsi="Times New Roman" w:cs="Times New Roman"/>
          <w:sz w:val="24"/>
        </w:rPr>
        <w:t>льно совершеннолетним гражданам, достигшие 18 лет</w:t>
      </w:r>
    </w:p>
    <w:p w:rsidR="008339A8" w:rsidRPr="00E83D59" w:rsidRDefault="008339A8" w:rsidP="008339A8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E83D59">
        <w:rPr>
          <w:rFonts w:ascii="Times New Roman" w:hAnsi="Times New Roman" w:cs="Times New Roman"/>
          <w:b/>
          <w:bCs/>
          <w:sz w:val="24"/>
        </w:rPr>
        <w:t>Законные основания</w:t>
      </w:r>
    </w:p>
    <w:p w:rsidR="008339A8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bCs/>
          <w:sz w:val="24"/>
        </w:rPr>
        <w:t>Установленный временной лимит нахождения несовершеннолетних детей в общественных местах и заведениях в частности регулируется Конституцией России и </w:t>
      </w:r>
      <w:hyperlink r:id="rId6" w:tgtFrame="_blank" w:history="1">
        <w:r w:rsidRPr="00B82E40">
          <w:rPr>
            <w:rStyle w:val="a3"/>
            <w:rFonts w:ascii="Times New Roman" w:hAnsi="Times New Roman" w:cs="Times New Roman"/>
            <w:bCs/>
            <w:sz w:val="24"/>
          </w:rPr>
          <w:t>Семейный Кодексом</w:t>
        </w:r>
      </w:hyperlink>
      <w:r w:rsidRPr="00B82E40">
        <w:rPr>
          <w:rFonts w:ascii="Times New Roman" w:hAnsi="Times New Roman" w:cs="Times New Roman"/>
          <w:bCs/>
          <w:sz w:val="24"/>
        </w:rPr>
        <w:t>, а также дополнительно:</w:t>
      </w:r>
    </w:p>
    <w:tbl>
      <w:tblPr>
        <w:tblW w:w="1062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7"/>
        <w:gridCol w:w="8147"/>
      </w:tblGrid>
      <w:tr w:rsidR="008339A8" w:rsidRPr="00B82E40" w:rsidTr="004831A9"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CFCFC"/>
            <w:tcMar>
              <w:top w:w="60" w:type="dxa"/>
              <w:left w:w="105" w:type="dxa"/>
              <w:bottom w:w="60" w:type="dxa"/>
              <w:right w:w="105" w:type="dxa"/>
            </w:tcMar>
            <w:vAlign w:val="bottom"/>
            <w:hideMark/>
          </w:tcPr>
          <w:p w:rsidR="008339A8" w:rsidRPr="00B82E40" w:rsidRDefault="002868C7" w:rsidP="008339A8">
            <w:pPr>
              <w:jc w:val="both"/>
              <w:rPr>
                <w:rFonts w:ascii="Times New Roman" w:hAnsi="Times New Roman" w:cs="Times New Roman"/>
                <w:sz w:val="24"/>
              </w:rPr>
            </w:pPr>
            <w:hyperlink r:id="rId7" w:tgtFrame="_blank" w:history="1">
              <w:r w:rsidR="008339A8" w:rsidRPr="00B82E40">
                <w:rPr>
                  <w:rStyle w:val="a3"/>
                  <w:rFonts w:ascii="Times New Roman" w:hAnsi="Times New Roman" w:cs="Times New Roman"/>
                  <w:sz w:val="24"/>
                </w:rPr>
                <w:t>Федеральным законом № 124 от июля 1998 года</w:t>
              </w:r>
            </w:hyperlink>
          </w:p>
        </w:tc>
        <w:tc>
          <w:tcPr>
            <w:tcW w:w="8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CFCFC"/>
            <w:tcMar>
              <w:top w:w="60" w:type="dxa"/>
              <w:left w:w="105" w:type="dxa"/>
              <w:bottom w:w="60" w:type="dxa"/>
              <w:right w:w="105" w:type="dxa"/>
            </w:tcMar>
            <w:vAlign w:val="bottom"/>
            <w:hideMark/>
          </w:tcPr>
          <w:p w:rsidR="008339A8" w:rsidRPr="00B82E40" w:rsidRDefault="008339A8" w:rsidP="008339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82E40">
              <w:rPr>
                <w:rFonts w:ascii="Times New Roman" w:hAnsi="Times New Roman" w:cs="Times New Roman"/>
                <w:sz w:val="24"/>
              </w:rPr>
              <w:t>”Об основных гарантиях прав детей на территории России”, в частности ст. 14.1 “О дополнительных мерах по содействию психическому, нравственному, физическому и духовному развитию несовершеннолетних детей”</w:t>
            </w:r>
          </w:p>
        </w:tc>
      </w:tr>
      <w:tr w:rsidR="008339A8" w:rsidRPr="00B82E40" w:rsidTr="004831A9"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bottom"/>
            <w:hideMark/>
          </w:tcPr>
          <w:p w:rsidR="008339A8" w:rsidRPr="00B82E40" w:rsidRDefault="002868C7" w:rsidP="008339A8">
            <w:pPr>
              <w:jc w:val="both"/>
              <w:rPr>
                <w:rFonts w:ascii="Times New Roman" w:hAnsi="Times New Roman" w:cs="Times New Roman"/>
                <w:sz w:val="24"/>
              </w:rPr>
            </w:pPr>
            <w:hyperlink r:id="rId8" w:tgtFrame="_blank" w:history="1">
              <w:r w:rsidR="008339A8" w:rsidRPr="00B82E40">
                <w:rPr>
                  <w:rStyle w:val="a3"/>
                  <w:rFonts w:ascii="Times New Roman" w:hAnsi="Times New Roman" w:cs="Times New Roman"/>
                  <w:sz w:val="24"/>
                </w:rPr>
                <w:t>Федеральным законом № 71</w:t>
              </w:r>
            </w:hyperlink>
          </w:p>
        </w:tc>
        <w:tc>
          <w:tcPr>
            <w:tcW w:w="8147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bottom"/>
            <w:hideMark/>
          </w:tcPr>
          <w:p w:rsidR="008339A8" w:rsidRPr="00B82E40" w:rsidRDefault="008339A8" w:rsidP="008339A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82E40">
              <w:rPr>
                <w:rFonts w:ascii="Times New Roman" w:hAnsi="Times New Roman" w:cs="Times New Roman"/>
                <w:sz w:val="24"/>
              </w:rPr>
              <w:t>“О внесении поправок в ФЗ № 124” от апреля 2009 года</w:t>
            </w:r>
          </w:p>
        </w:tc>
      </w:tr>
    </w:tbl>
    <w:p w:rsidR="008339A8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Согласно российскому законодательству совершеннолетие наступает по достижению 18-летнего возраста.</w:t>
      </w:r>
    </w:p>
    <w:p w:rsidR="008339A8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b/>
          <w:bCs/>
          <w:sz w:val="24"/>
        </w:rPr>
        <w:t>Все без исключения дети и подростки, которые не достигли 18-летнего возраста, находятся автоматически под особой государственной защитой. Комендантский час считается одной из мер государственной защиты.</w:t>
      </w:r>
    </w:p>
    <w:p w:rsidR="008339A8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Как именно действует законодательство России? В случае обнаружения несовершеннолетнего ребенка в запрещенное время в общественном месте, сотрудники полиции обязаны мгновенно доставить его домой, педагоги сообщить родителям о нахождении ребёнка в неположенном месте.</w:t>
      </w:r>
    </w:p>
    <w:p w:rsidR="008339A8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В случае отказа детей говорить свой адрес проживания и контактные данные родителей, их будет отправлено в отделение полиции, где будут устанавливаться места проживания и телефоны родителей.</w:t>
      </w:r>
    </w:p>
    <w:p w:rsidR="008339A8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В случае невозможности установить все необходимые сведения, ребенок подлежит передачи сотрудникам социальной службы. Важно — в полиции нельзя удерживать ребенка больше 3 часов.</w:t>
      </w:r>
    </w:p>
    <w:p w:rsidR="008339A8" w:rsidRPr="00B82E40" w:rsidRDefault="008339A8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Согласно российскому законодательству, за несовершеннолетних детей прямую ответственность несут их биологические родители либо законные представители (</w:t>
      </w:r>
      <w:hyperlink r:id="rId9" w:tgtFrame="_blank" w:history="1">
        <w:r w:rsidRPr="00B82E40">
          <w:rPr>
            <w:rStyle w:val="a3"/>
            <w:rFonts w:ascii="Times New Roman" w:hAnsi="Times New Roman" w:cs="Times New Roman"/>
            <w:sz w:val="24"/>
          </w:rPr>
          <w:t>усыновители</w:t>
        </w:r>
      </w:hyperlink>
      <w:r w:rsidRPr="00B82E40">
        <w:rPr>
          <w:rFonts w:ascii="Times New Roman" w:hAnsi="Times New Roman" w:cs="Times New Roman"/>
          <w:sz w:val="24"/>
        </w:rPr>
        <w:t>, </w:t>
      </w:r>
      <w:hyperlink r:id="rId10" w:tgtFrame="_blank" w:history="1">
        <w:r w:rsidRPr="00B82E40">
          <w:rPr>
            <w:rStyle w:val="a3"/>
            <w:rFonts w:ascii="Times New Roman" w:hAnsi="Times New Roman" w:cs="Times New Roman"/>
            <w:sz w:val="24"/>
          </w:rPr>
          <w:t>опекуны</w:t>
        </w:r>
      </w:hyperlink>
      <w:r w:rsidRPr="00B82E40">
        <w:rPr>
          <w:rFonts w:ascii="Times New Roman" w:hAnsi="Times New Roman" w:cs="Times New Roman"/>
          <w:sz w:val="24"/>
        </w:rPr>
        <w:t>).</w:t>
      </w:r>
    </w:p>
    <w:p w:rsidR="008339A8" w:rsidRPr="00B82E40" w:rsidRDefault="002868C7" w:rsidP="008339A8">
      <w:pPr>
        <w:jc w:val="both"/>
        <w:rPr>
          <w:rFonts w:ascii="Times New Roman" w:hAnsi="Times New Roman" w:cs="Times New Roman"/>
          <w:sz w:val="24"/>
        </w:rPr>
      </w:pPr>
      <w:hyperlink r:id="rId11" w:tgtFrame="_blank" w:history="1">
        <w:r w:rsidR="008339A8" w:rsidRPr="00B82E40">
          <w:rPr>
            <w:rStyle w:val="a3"/>
            <w:rFonts w:ascii="Times New Roman" w:hAnsi="Times New Roman" w:cs="Times New Roman"/>
            <w:sz w:val="24"/>
          </w:rPr>
          <w:t>Ответственность</w:t>
        </w:r>
      </w:hyperlink>
      <w:r w:rsidR="008339A8" w:rsidRPr="00B82E40">
        <w:rPr>
          <w:rFonts w:ascii="Times New Roman" w:hAnsi="Times New Roman" w:cs="Times New Roman"/>
          <w:sz w:val="24"/>
        </w:rPr>
        <w:t> для взрослых, которые по каким-либо причинам не смогли уследить за своими детьми, предусматривается в виде начисления административного взыскания на основании </w:t>
      </w:r>
      <w:hyperlink r:id="rId12" w:tgtFrame="_blank" w:history="1">
        <w:r w:rsidR="008339A8" w:rsidRPr="00B82E40">
          <w:rPr>
            <w:rStyle w:val="a3"/>
            <w:rFonts w:ascii="Times New Roman" w:hAnsi="Times New Roman" w:cs="Times New Roman"/>
            <w:sz w:val="24"/>
          </w:rPr>
          <w:t>ст. 5.35 КоАП РФ</w:t>
        </w:r>
      </w:hyperlink>
      <w:r w:rsidR="008339A8" w:rsidRPr="00B82E40">
        <w:rPr>
          <w:rFonts w:ascii="Times New Roman" w:hAnsi="Times New Roman" w:cs="Times New Roman"/>
          <w:sz w:val="24"/>
        </w:rPr>
        <w:t>(неисполнение родителями своих прямых обязанностей по воспитанию и содержанию несовершеннолетних детей).</w:t>
      </w:r>
      <w:r w:rsidR="00B82E40" w:rsidRPr="00B82E40">
        <w:rPr>
          <w:rFonts w:ascii="PT Sans" w:hAnsi="PT Sans"/>
          <w:color w:val="222222"/>
          <w:sz w:val="25"/>
          <w:szCs w:val="27"/>
          <w:shd w:val="clear" w:color="auto" w:fill="FFFFFF"/>
        </w:rPr>
        <w:t xml:space="preserve">  В противном случае  </w:t>
      </w:r>
      <w:r w:rsidR="0087021B">
        <w:rPr>
          <w:rFonts w:ascii="PT Sans" w:hAnsi="PT Sans"/>
          <w:color w:val="222222"/>
          <w:sz w:val="25"/>
          <w:szCs w:val="27"/>
          <w:shd w:val="clear" w:color="auto" w:fill="FFFFFF"/>
        </w:rPr>
        <w:t xml:space="preserve"> </w:t>
      </w:r>
      <w:r w:rsidR="00B82E40" w:rsidRPr="00B82E40">
        <w:rPr>
          <w:rFonts w:ascii="PT Sans" w:hAnsi="PT Sans"/>
          <w:color w:val="222222"/>
          <w:sz w:val="25"/>
          <w:szCs w:val="27"/>
          <w:shd w:val="clear" w:color="auto" w:fill="FFFFFF"/>
        </w:rPr>
        <w:t>родителей ожидает штраф от 1 до 5 тыс. рублей.</w:t>
      </w:r>
    </w:p>
    <w:p w:rsidR="00B82E40" w:rsidRPr="00B82E40" w:rsidRDefault="00B82E40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>Если школьника поймают на улице, его родителям в первый раз придется заплатить от 1 до 3 тыс. рублей, при втором «приводе» в этом же году сумма может быть увеличена до 5 тыс.</w:t>
      </w:r>
    </w:p>
    <w:p w:rsidR="00E83D59" w:rsidRDefault="00B82E40" w:rsidP="008339A8">
      <w:pPr>
        <w:jc w:val="both"/>
        <w:rPr>
          <w:rFonts w:ascii="Times New Roman" w:hAnsi="Times New Roman" w:cs="Times New Roman"/>
          <w:sz w:val="24"/>
        </w:rPr>
      </w:pPr>
      <w:r w:rsidRPr="00B82E40">
        <w:rPr>
          <w:rFonts w:ascii="Times New Roman" w:hAnsi="Times New Roman" w:cs="Times New Roman"/>
          <w:sz w:val="24"/>
        </w:rPr>
        <w:t xml:space="preserve"> Индивидуальным предпринимателям грозит наказание в 3-5 тыс. рублей, </w:t>
      </w:r>
      <w:proofErr w:type="spellStart"/>
      <w:r w:rsidRPr="00B82E40">
        <w:rPr>
          <w:rFonts w:ascii="Times New Roman" w:hAnsi="Times New Roman" w:cs="Times New Roman"/>
          <w:sz w:val="24"/>
        </w:rPr>
        <w:t>юрлицам</w:t>
      </w:r>
      <w:proofErr w:type="spellEnd"/>
      <w:r w:rsidRPr="00B82E40">
        <w:rPr>
          <w:rFonts w:ascii="Times New Roman" w:hAnsi="Times New Roman" w:cs="Times New Roman"/>
          <w:sz w:val="24"/>
        </w:rPr>
        <w:t xml:space="preserve"> — 10-15 тыс. Если же нарушение зафиксировано повторно, то сумма повышается до 10 тыс. и 20 тыс. соответственно.</w:t>
      </w:r>
    </w:p>
    <w:p w:rsidR="002868C7" w:rsidRPr="00B82E40" w:rsidRDefault="002868C7" w:rsidP="002868C7">
      <w:pPr>
        <w:jc w:val="center"/>
        <w:rPr>
          <w:rFonts w:ascii="Times New Roman" w:hAnsi="Times New Roman" w:cs="Times New Roman"/>
          <w:sz w:val="24"/>
        </w:rPr>
      </w:pPr>
      <w:r w:rsidRPr="002868C7">
        <w:rPr>
          <w:rFonts w:ascii="Times New Roman" w:hAnsi="Times New Roman" w:cs="Times New Roman"/>
          <w:sz w:val="24"/>
        </w:rPr>
        <w:drawing>
          <wp:inline distT="0" distB="0" distL="0" distR="0">
            <wp:extent cx="3771900" cy="1685925"/>
            <wp:effectExtent l="0" t="0" r="0" b="9525"/>
            <wp:docPr id="1" name="Рисунок 1" descr="ÐÐ°ÑÑÐ¸Ð½ÐºÐ¸ Ð¿Ð¾ Ð·Ð°Ð¿ÑÐ¾ÑÑ ÐºÐ°ÑÑÐ¸Ð½ÐºÐ° ÐºÐ¾Ð¼ÐµÐ½Ð´Ð°Ð½ÑÑÐºÐ¸Ð¹ ÑÐ°Ñ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°ÑÑÐ¸Ð½ÐºÐ° ÐºÐ¾Ð¼ÐµÐ½Ð´Ð°Ð½ÑÑÐºÐ¸Ð¹ ÑÐ°Ñ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68C7" w:rsidRPr="00B82E40" w:rsidSect="002868C7">
      <w:pgSz w:w="11906" w:h="16838"/>
      <w:pgMar w:top="567" w:right="707" w:bottom="1134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76DFE"/>
    <w:multiLevelType w:val="multilevel"/>
    <w:tmpl w:val="0608A2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58"/>
    <w:rsid w:val="00040223"/>
    <w:rsid w:val="001F082C"/>
    <w:rsid w:val="00253858"/>
    <w:rsid w:val="002868C7"/>
    <w:rsid w:val="00376917"/>
    <w:rsid w:val="004831A9"/>
    <w:rsid w:val="00693F21"/>
    <w:rsid w:val="008339A8"/>
    <w:rsid w:val="0087021B"/>
    <w:rsid w:val="00AE57C6"/>
    <w:rsid w:val="00B82E40"/>
    <w:rsid w:val="00E8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C961"/>
  <w15:chartTrackingRefBased/>
  <w15:docId w15:val="{8653D151-6AC9-419E-B1E6-CA930A4F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9A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82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3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3D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6683">
          <w:blockQuote w:val="1"/>
          <w:marLeft w:val="0"/>
          <w:marRight w:val="0"/>
          <w:marTop w:val="0"/>
          <w:marBottom w:val="446"/>
          <w:divBdr>
            <w:top w:val="none" w:sz="0" w:space="22" w:color="auto"/>
            <w:left w:val="single" w:sz="18" w:space="22" w:color="D9D9D9"/>
            <w:bottom w:val="single" w:sz="6" w:space="0" w:color="auto"/>
            <w:right w:val="none" w:sz="0" w:space="22" w:color="auto"/>
          </w:divBdr>
        </w:div>
      </w:divsChild>
    </w:div>
    <w:div w:id="4799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235">
          <w:blockQuote w:val="1"/>
          <w:marLeft w:val="0"/>
          <w:marRight w:val="0"/>
          <w:marTop w:val="0"/>
          <w:marBottom w:val="446"/>
          <w:divBdr>
            <w:top w:val="none" w:sz="0" w:space="22" w:color="auto"/>
            <w:left w:val="single" w:sz="18" w:space="22" w:color="D9D9D9"/>
            <w:bottom w:val="single" w:sz="6" w:space="0" w:color="auto"/>
            <w:right w:val="none" w:sz="0" w:space="22" w:color="auto"/>
          </w:divBdr>
        </w:div>
        <w:div w:id="575941165">
          <w:blockQuote w:val="1"/>
          <w:marLeft w:val="0"/>
          <w:marRight w:val="0"/>
          <w:marTop w:val="0"/>
          <w:marBottom w:val="446"/>
          <w:divBdr>
            <w:top w:val="none" w:sz="0" w:space="22" w:color="auto"/>
            <w:left w:val="single" w:sz="18" w:space="22" w:color="D9D9D9"/>
            <w:bottom w:val="single" w:sz="6" w:space="0" w:color="auto"/>
            <w:right w:val="none" w:sz="0" w:space="22" w:color="auto"/>
          </w:divBdr>
        </w:div>
      </w:divsChild>
    </w:div>
    <w:div w:id="11736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7941">
          <w:blockQuote w:val="1"/>
          <w:marLeft w:val="0"/>
          <w:marRight w:val="0"/>
          <w:marTop w:val="0"/>
          <w:marBottom w:val="446"/>
          <w:divBdr>
            <w:top w:val="none" w:sz="0" w:space="22" w:color="auto"/>
            <w:left w:val="single" w:sz="18" w:space="22" w:color="D9D9D9"/>
            <w:bottom w:val="single" w:sz="6" w:space="0" w:color="auto"/>
            <w:right w:val="none" w:sz="0" w:space="22" w:color="auto"/>
          </w:divBdr>
        </w:div>
        <w:div w:id="1558200928">
          <w:blockQuote w:val="1"/>
          <w:marLeft w:val="0"/>
          <w:marRight w:val="0"/>
          <w:marTop w:val="0"/>
          <w:marBottom w:val="446"/>
          <w:divBdr>
            <w:top w:val="none" w:sz="0" w:space="22" w:color="auto"/>
            <w:left w:val="single" w:sz="18" w:space="22" w:color="D9D9D9"/>
            <w:bottom w:val="single" w:sz="6" w:space="0" w:color="auto"/>
            <w:right w:val="none" w:sz="0" w:space="22" w:color="auto"/>
          </w:divBdr>
        </w:div>
      </w:divsChild>
    </w:div>
    <w:div w:id="16698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urist-protect.ru/wp-content/uploads/2017/12/%D0%97%D0%B0%D0%BA%D0%BE%D0%BD-%D0%BE%D1%82-20.04.2014-N-71-%D0%A4%D0%97.doc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jurist-protect.ru/wp-content/uploads/2017/11/%D0%97%D0%B0%D0%BA%D0%BE%D0%BD-%D0%BE%D1%82-24.07.1998-N-124-%D0%A4%D0%97.doc" TargetMode="External"/><Relationship Id="rId12" Type="http://schemas.openxmlformats.org/officeDocument/2006/relationships/hyperlink" Target="http://jurist-protect.ru/wp-content/uploads/2017/02/%D0%9F%D1%83%D0%BD%D0%BA%D1%82-5.35-%D0%9A%D0%BE%D0%90%D0%9F-%D0%A0%D0%A4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urist-protect.ru/wp-content/uploads/2017/02/%D0%A1%D0%B5%D0%BC%D0%B5%D0%B9%D0%BD%D1%8B%D0%B9-%D0%BA%D0%BE%D0%B4%D0%B5%D0%BA%D1%81.doc" TargetMode="External"/><Relationship Id="rId11" Type="http://schemas.openxmlformats.org/officeDocument/2006/relationships/hyperlink" Target="http://jurist-protect.ru/wp-content/uploads/2016/11/%D0%94%D0%BE%D0%B3%D0%BE%D0%B2%D0%BE%D1%80-%D0%BE-%D0%BC%D0%B0%D1%82%D0%B5%D1%80.-%D0%B8%D0%BD%D0%B4%D0%B8%D0%B2%D0%B8%D0%B4.-%D0%BE%D1%82%D0%B2%D0%B5%D1%82%D1%81%D1%82%D0%B2%D0%B5%D0%BD%D0%BD%D0%BE%D1%81%D1%82%D0%B8-%D0%B1%D0%BB%D0%B0%D0%BD%D0%BA.doc" TargetMode="External"/><Relationship Id="rId5" Type="http://schemas.openxmlformats.org/officeDocument/2006/relationships/hyperlink" Target="http://jurist-protect.ru/wp-content/uploads/2016/12/%D0%9A%D0%BE%D0%BD%D1%81%D1%82%D0%B8%D1%82%D1%83%D1%86%D0%B8%D0%B8-%D0%A0%D0%A4.rt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jurist-protect.ru/wp-content/uploads/2016/11/%D0%94%D0%BE%D0%B3%D0%BE%D0%B2%D0%BE%D1%80-%D0%BE%D0%BF%D0%B5%D0%BA%D0%B8-%D0%B1%D0%BB%D0%B0%D0%BD%D0%BA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urist-protect.ru/wp-content/uploads/2016/12/%D0%94%D0%BE%D0%B3%D0%BE%D0%B2%D0%BE%D1%80-%D0%BD%D0%B0-%D1%83%D1%81%D1%8B%D0%BD%D0%BE%D0%B2%D0%BB%D0%B5%D0%BD%D0%B8%D0%B5-%D0%B1%D0%BB%D0%B0%D0%BD%D0%BA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2019-02-24T19:33:00Z</cp:lastPrinted>
  <dcterms:created xsi:type="dcterms:W3CDTF">2019-02-24T12:35:00Z</dcterms:created>
  <dcterms:modified xsi:type="dcterms:W3CDTF">2019-02-26T19:02:00Z</dcterms:modified>
</cp:coreProperties>
</file>