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498" w:rsidRDefault="00121498" w:rsidP="00121498">
      <w:pPr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A10F6F" w:rsidRPr="00C9223D" w:rsidRDefault="006A2826" w:rsidP="00D8644B">
      <w:pPr>
        <w:jc w:val="center"/>
        <w:rPr>
          <w:b/>
          <w:i/>
        </w:rPr>
      </w:pPr>
      <w:r>
        <w:rPr>
          <w:b/>
          <w:i/>
          <w:noProof/>
          <w:lang w:eastAsia="ru-RU"/>
        </w:rPr>
        <w:drawing>
          <wp:inline distT="0" distB="0" distL="0" distR="0">
            <wp:extent cx="5939790" cy="8393507"/>
            <wp:effectExtent l="19050" t="0" r="3810" b="0"/>
            <wp:docPr id="3" name="Рисунок 3" descr="C:\Users\User\Desktop\img20201115_14065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20201115_140658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3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0F6F">
        <w:rPr>
          <w:b/>
          <w:i/>
        </w:rPr>
        <w:br w:type="page"/>
      </w:r>
      <w:r w:rsidR="00D8644B" w:rsidRPr="00C9223D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D8644B" w:rsidRPr="00C9223D" w:rsidRDefault="00D8644B" w:rsidP="00D8644B">
      <w:pPr>
        <w:pStyle w:val="8"/>
        <w:spacing w:before="0" w:after="0" w:line="276" w:lineRule="auto"/>
        <w:rPr>
          <w:b/>
          <w:i w:val="0"/>
        </w:rPr>
      </w:pPr>
      <w:r w:rsidRPr="00C9223D">
        <w:rPr>
          <w:b/>
          <w:i w:val="0"/>
        </w:rPr>
        <w:t xml:space="preserve">1.ПОЯСНИТЕЛЬНАЯ ЗАПИСКА К ИНДИВИДУАЛЬНОМУ УЧЕБНОМУ ПЛАНУ </w:t>
      </w:r>
      <w:proofErr w:type="gramStart"/>
      <w:r w:rsidRPr="00C9223D">
        <w:rPr>
          <w:b/>
          <w:i w:val="0"/>
        </w:rPr>
        <w:t>ОБУЧАЮЩЕГОСЯ</w:t>
      </w:r>
      <w:proofErr w:type="gramEnd"/>
      <w:r w:rsidRPr="00C9223D">
        <w:rPr>
          <w:b/>
          <w:i w:val="0"/>
        </w:rPr>
        <w:t xml:space="preserve"> С ОВЗ (ВАРИАНТ 8.2) 2 КЛАСС ………………………………</w:t>
      </w:r>
      <w:r w:rsidR="00D717D1" w:rsidRPr="00C9223D">
        <w:rPr>
          <w:b/>
          <w:i w:val="0"/>
        </w:rPr>
        <w:t>…3</w:t>
      </w:r>
    </w:p>
    <w:p w:rsidR="00D8644B" w:rsidRPr="00C9223D" w:rsidRDefault="00D8644B" w:rsidP="00D8644B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ru-RU"/>
        </w:rPr>
      </w:pPr>
    </w:p>
    <w:p w:rsidR="00D8644B" w:rsidRPr="00C9223D" w:rsidRDefault="00D8644B" w:rsidP="00D8644B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ru-RU"/>
        </w:rPr>
      </w:pPr>
      <w:r w:rsidRPr="00C9223D">
        <w:rPr>
          <w:rFonts w:ascii="Times New Roman" w:hAnsi="Times New Roman"/>
          <w:b/>
          <w:sz w:val="24"/>
          <w:szCs w:val="24"/>
          <w:lang w:val="ru-RU"/>
        </w:rPr>
        <w:t>2.</w:t>
      </w:r>
      <w:r w:rsidRPr="00C9223D">
        <w:rPr>
          <w:rFonts w:ascii="Times New Roman" w:hAnsi="Times New Roman" w:cs="Tahoma"/>
          <w:b/>
          <w:color w:val="000000"/>
          <w:sz w:val="24"/>
          <w:szCs w:val="24"/>
          <w:lang w:val="ru-RU" w:eastAsia="ru-RU"/>
        </w:rPr>
        <w:t xml:space="preserve">  УЧЕБНЫЙ ПЛАН ДЛЯ</w:t>
      </w:r>
      <w:r w:rsidRPr="00C9223D">
        <w:rPr>
          <w:rFonts w:ascii="Times New Roman" w:hAnsi="Times New Roman"/>
          <w:b/>
          <w:sz w:val="24"/>
          <w:szCs w:val="24"/>
          <w:lang w:val="ru-RU"/>
        </w:rPr>
        <w:t xml:space="preserve"> ОБУЧАЮЩЕГОСЯ С РАС</w:t>
      </w:r>
      <w:r w:rsidR="00D717D1" w:rsidRPr="00C9223D">
        <w:rPr>
          <w:rFonts w:ascii="Times New Roman" w:hAnsi="Times New Roman"/>
          <w:b/>
          <w:sz w:val="24"/>
          <w:szCs w:val="24"/>
          <w:lang w:val="ru-RU"/>
        </w:rPr>
        <w:t>С</w:t>
      </w:r>
      <w:r w:rsidRPr="00C9223D">
        <w:rPr>
          <w:rFonts w:ascii="Times New Roman" w:hAnsi="Times New Roman"/>
          <w:b/>
          <w:sz w:val="24"/>
          <w:szCs w:val="24"/>
          <w:lang w:val="ru-RU"/>
        </w:rPr>
        <w:t>ТРОЙСТВАМИ АУТИСТИЧЕСКОГО СПЕКТРА…………………………………………………………..</w:t>
      </w:r>
      <w:r w:rsidR="00D717D1" w:rsidRPr="00C9223D">
        <w:rPr>
          <w:rFonts w:ascii="Times New Roman" w:hAnsi="Times New Roman"/>
          <w:b/>
          <w:sz w:val="24"/>
          <w:szCs w:val="24"/>
          <w:lang w:val="ru-RU"/>
        </w:rPr>
        <w:t>4</w:t>
      </w:r>
    </w:p>
    <w:p w:rsidR="00D8644B" w:rsidRPr="00C9223D" w:rsidRDefault="00D8644B" w:rsidP="00D8644B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ru-RU"/>
        </w:rPr>
      </w:pPr>
    </w:p>
    <w:p w:rsidR="00D8644B" w:rsidRDefault="00D8644B" w:rsidP="00D8644B">
      <w:pPr>
        <w:pStyle w:val="a3"/>
        <w:spacing w:line="240" w:lineRule="auto"/>
        <w:rPr>
          <w:rFonts w:ascii="Times New Roman" w:hAnsi="Times New Roman"/>
          <w:i/>
          <w:sz w:val="24"/>
          <w:szCs w:val="24"/>
          <w:lang w:val="ru-RU"/>
        </w:rPr>
      </w:pPr>
      <w:r w:rsidRPr="00C9223D">
        <w:rPr>
          <w:rFonts w:ascii="Times New Roman" w:hAnsi="Times New Roman"/>
          <w:b/>
          <w:sz w:val="24"/>
          <w:szCs w:val="24"/>
          <w:lang w:val="ru-RU"/>
        </w:rPr>
        <w:t xml:space="preserve">2.1. </w:t>
      </w:r>
      <w:r w:rsidRPr="00C9223D">
        <w:rPr>
          <w:rFonts w:ascii="Times New Roman" w:hAnsi="Times New Roman"/>
          <w:i/>
          <w:sz w:val="24"/>
          <w:szCs w:val="24"/>
          <w:lang w:val="ru-RU"/>
        </w:rPr>
        <w:t xml:space="preserve">Индивидуальный учебный план   для обучающегося 2 класса </w:t>
      </w:r>
      <w:r w:rsidR="00AE1D36" w:rsidRPr="00C9223D">
        <w:rPr>
          <w:rFonts w:ascii="Times New Roman" w:hAnsi="Times New Roman"/>
          <w:i/>
          <w:sz w:val="24"/>
          <w:szCs w:val="24"/>
          <w:lang w:val="ru-RU"/>
        </w:rPr>
        <w:t>(</w:t>
      </w:r>
      <w:bookmarkStart w:id="0" w:name="_GoBack"/>
      <w:bookmarkEnd w:id="0"/>
      <w:r w:rsidR="006F5472" w:rsidRPr="00C9223D">
        <w:rPr>
          <w:rFonts w:ascii="Times New Roman" w:hAnsi="Times New Roman"/>
          <w:i/>
          <w:sz w:val="24"/>
          <w:szCs w:val="24"/>
          <w:lang w:val="ru-RU"/>
        </w:rPr>
        <w:t>РАС)……………</w:t>
      </w:r>
      <w:r w:rsidR="00B41401">
        <w:rPr>
          <w:rFonts w:ascii="Times New Roman" w:hAnsi="Times New Roman"/>
          <w:i/>
          <w:sz w:val="24"/>
          <w:szCs w:val="24"/>
          <w:lang w:val="ru-RU"/>
        </w:rPr>
        <w:t>8</w:t>
      </w:r>
    </w:p>
    <w:p w:rsidR="00D8644B" w:rsidRPr="00D8644B" w:rsidRDefault="00D8644B" w:rsidP="00D8644B">
      <w:pPr>
        <w:pStyle w:val="a3"/>
        <w:spacing w:line="240" w:lineRule="auto"/>
        <w:rPr>
          <w:rFonts w:ascii="Times New Roman" w:hAnsi="Times New Roman"/>
          <w:i/>
          <w:sz w:val="24"/>
          <w:szCs w:val="24"/>
          <w:lang w:val="ru-RU"/>
        </w:rPr>
      </w:pPr>
    </w:p>
    <w:p w:rsidR="00D8644B" w:rsidRPr="00C61700" w:rsidRDefault="00D8644B" w:rsidP="00D8644B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ru-RU"/>
        </w:rPr>
      </w:pPr>
    </w:p>
    <w:p w:rsidR="00A10F6F" w:rsidRDefault="00A10F6F">
      <w:pP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b/>
          <w:i/>
        </w:rPr>
        <w:br w:type="page"/>
      </w:r>
    </w:p>
    <w:p w:rsidR="00C9223D" w:rsidRPr="00A373D9" w:rsidRDefault="00C9223D" w:rsidP="00C9223D">
      <w:pPr>
        <w:pStyle w:val="a4"/>
        <w:spacing w:line="276" w:lineRule="auto"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lastRenderedPageBreak/>
        <w:t xml:space="preserve">1.ПОЯСНИТЕЛЬНАЯ </w:t>
      </w:r>
      <w:r w:rsidRPr="006F5472">
        <w:rPr>
          <w:rFonts w:ascii="Times New Roman" w:hAnsi="Times New Roman"/>
          <w:b/>
          <w:sz w:val="24"/>
          <w:lang w:val="ru-RU"/>
        </w:rPr>
        <w:t>ЗАПИСКА К ИНДИВИДУАЛЬНОМУ УЧЕБНОМУ ПЛАНУ ОБУЧАЮЩЕГОСЯ С ОВЗ (ВАР</w:t>
      </w:r>
      <w:r>
        <w:rPr>
          <w:rFonts w:ascii="Times New Roman" w:hAnsi="Times New Roman"/>
          <w:b/>
          <w:sz w:val="24"/>
          <w:lang w:val="ru-RU"/>
        </w:rPr>
        <w:t>ИАНТ 8.2) 2 КЛАССА</w:t>
      </w:r>
    </w:p>
    <w:p w:rsidR="00C9223D" w:rsidRPr="0034256F" w:rsidRDefault="00C9223D" w:rsidP="00C9223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Учебный план   для обучающегося с</w:t>
      </w:r>
      <w:r w:rsidRPr="002957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расстройствами </w:t>
      </w:r>
      <w:proofErr w:type="spellStart"/>
      <w:r w:rsidRPr="00295761">
        <w:rPr>
          <w:rFonts w:ascii="Times New Roman" w:eastAsia="Times New Roman" w:hAnsi="Times New Roman" w:cs="Times New Roman"/>
          <w:sz w:val="24"/>
          <w:szCs w:val="24"/>
          <w:lang w:bidi="en-US"/>
        </w:rPr>
        <w:t>аутистического</w:t>
      </w:r>
      <w:proofErr w:type="spellEnd"/>
      <w:r w:rsidRPr="0029576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спектра (РАС, вариант 8.2.)  в «МБОУ Марьяновская школа» сформирован в соответствии с </w:t>
      </w:r>
      <w:r w:rsidRPr="0034256F">
        <w:rPr>
          <w:rFonts w:ascii="Times New Roman" w:hAnsi="Times New Roman"/>
          <w:sz w:val="24"/>
          <w:szCs w:val="24"/>
        </w:rPr>
        <w:t>нормативными правовыми актами:</w:t>
      </w:r>
    </w:p>
    <w:p w:rsidR="00C9223D" w:rsidRPr="00310E73" w:rsidRDefault="00C9223D" w:rsidP="00C9223D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310E7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«Об образовании в Российской Федерации» от 29.12.2012 г. № 273-ФЗ;</w:t>
      </w:r>
    </w:p>
    <w:p w:rsidR="00C9223D" w:rsidRPr="00310E73" w:rsidRDefault="00C9223D" w:rsidP="00C9223D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2. </w:t>
      </w:r>
      <w:r w:rsidRPr="00310E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«</w:t>
      </w:r>
      <w:r w:rsidRPr="00310E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</w:t>
      </w:r>
      <w:r w:rsidRPr="00310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30 августа 2013 г. № 1015;</w:t>
      </w:r>
    </w:p>
    <w:p w:rsidR="00C9223D" w:rsidRDefault="00C9223D" w:rsidP="00C9223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310E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Pr="00310E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Минобразования РФ от 10.04.2002 N 29/2065-п </w:t>
      </w:r>
      <w:r w:rsidRPr="00310E7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«Об утверждении учебных планов специальных (коррекционных) образовательных учреждений для обучающихся, воспитанников с отклонениями в развитии»</w:t>
      </w:r>
      <w:r w:rsidRPr="00310E7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9223D" w:rsidRDefault="00C9223D" w:rsidP="00C9223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310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«Типовое положение о специальном (коррекционном) образовательном учреждении для детей с ограниченными возможностями здоровья» от 12.03.1997 г.     № 288 (в редакциях постановлений Правительства РФ от 12.03.1997 г. № 288,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0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10.03.2000 г. №  212, от 23.12.2002 г. № 919, от 01.02.2005 г. № 49); </w:t>
      </w:r>
    </w:p>
    <w:p w:rsidR="00C9223D" w:rsidRDefault="00C9223D" w:rsidP="00C9223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310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образования и науки Российской Федерации от 10.04.2002 г. №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развитии»; </w:t>
      </w:r>
    </w:p>
    <w:p w:rsidR="00C9223D" w:rsidRDefault="00C9223D" w:rsidP="00C9223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310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образования и науки Российской Федерации от 06.10.2009 г. № 373 «Об утверждении и введении в действие Федерального государственного образовательного стандарта начального общего образования» (в ред. Приказов </w:t>
      </w:r>
      <w:proofErr w:type="spellStart"/>
      <w:r w:rsidRPr="00310E7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10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26.11.2010 № 1241, от 22.09.2011 № 2357, от 18.12.2012 г.  № 1060); </w:t>
      </w:r>
    </w:p>
    <w:p w:rsidR="00C9223D" w:rsidRDefault="00C9223D" w:rsidP="00C9223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310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образования и науки Российской Федерации от 05.03.2004 г. № 1089 «Об утверждении федерального компонента государственных стандартов начального общего, основного общего и среднего (полного) общего образования» (в ред. Приказов </w:t>
      </w:r>
      <w:proofErr w:type="spellStart"/>
      <w:r w:rsidRPr="00310E7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10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03.06.2008 № 164, от 31.08.2009 № 320, от 19.10.2009 № 427, </w:t>
      </w:r>
      <w:proofErr w:type="gramStart"/>
      <w:r w:rsidRPr="00310E73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310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10.11.2011 № 2643, от 24.01.2012 № 39, от 31.01.2012 № 69); </w:t>
      </w:r>
    </w:p>
    <w:p w:rsidR="00C9223D" w:rsidRDefault="00C9223D" w:rsidP="00C9223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310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образования и науки Российской Федерации 30.08.2010 г. № 889 «О внесении изменений в федеральный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и науки Российской Федерации от 09.03.2004 г. № 1312»; </w:t>
      </w:r>
    </w:p>
    <w:p w:rsidR="00C9223D" w:rsidRDefault="00C9223D" w:rsidP="00C9223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Pr="00310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образования и науки Российской Федерации от 26.11.2010 г.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6 октября 2009 г. № 373»; </w:t>
      </w:r>
    </w:p>
    <w:p w:rsidR="00C9223D" w:rsidRDefault="00C9223D" w:rsidP="00C9223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310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Инструктивное письмо Министерства общего и профессионального образования Российской Федерации от 04.09.1997 г. № 48 «О специфике деятельности специальных (коррекционных) образовательных учреждений     I-VIII видов»; </w:t>
      </w:r>
    </w:p>
    <w:p w:rsidR="00C9223D" w:rsidRDefault="00C9223D" w:rsidP="00C9223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310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стандарт начального общего образования </w:t>
      </w:r>
      <w:proofErr w:type="gramStart"/>
      <w:r w:rsidRPr="00310E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10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здоровья. Утвержден Министерством образования и науки РФ (Приказ N 1598 от 19.12.2014) и зарегистрирован Минюстом РФ 3.02.2015 №3584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9223D" w:rsidRDefault="00C9223D" w:rsidP="00C9223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623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стандарт образования обучающихся с умственной отсталостью (интеллектуальными нарушениями) Утвержден </w:t>
      </w:r>
      <w:r w:rsidRPr="00623E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Министерством образования и науки РФ (Приказ N 1599 от 19.12.2014) и зарегистрирован Минюстом РФ 3.02.2015 №35850;</w:t>
      </w:r>
    </w:p>
    <w:p w:rsidR="00C9223D" w:rsidRDefault="00C9223D" w:rsidP="00C9223D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proofErr w:type="spellStart"/>
      <w:proofErr w:type="gramStart"/>
      <w:r w:rsidRPr="00C61700">
        <w:rPr>
          <w:rFonts w:ascii="Times New Roman" w:hAnsi="Times New Roman"/>
          <w:sz w:val="24"/>
          <w:szCs w:val="24"/>
        </w:rPr>
        <w:t>СанПин</w:t>
      </w:r>
      <w:proofErr w:type="spellEnd"/>
      <w:r w:rsidRPr="00C61700">
        <w:rPr>
          <w:rFonts w:ascii="Times New Roman" w:hAnsi="Times New Roman"/>
          <w:sz w:val="24"/>
          <w:szCs w:val="24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здоровья», постановление от 10 июля 2015 года № 26;</w:t>
      </w:r>
      <w:proofErr w:type="gramEnd"/>
    </w:p>
    <w:p w:rsidR="00C9223D" w:rsidRPr="006F5472" w:rsidRDefault="00C9223D" w:rsidP="00C9223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C61700">
        <w:rPr>
          <w:rFonts w:ascii="Times New Roman" w:hAnsi="Times New Roman"/>
          <w:sz w:val="24"/>
          <w:szCs w:val="24"/>
        </w:rPr>
        <w:t xml:space="preserve">Примерная адаптированная основная общеобразовательная программа начального общего образования </w:t>
      </w:r>
      <w:proofErr w:type="gramStart"/>
      <w:r w:rsidRPr="00C6170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C61700">
        <w:rPr>
          <w:rFonts w:ascii="Times New Roman" w:hAnsi="Times New Roman"/>
          <w:sz w:val="24"/>
          <w:szCs w:val="24"/>
        </w:rPr>
        <w:t xml:space="preserve"> с расстройствами </w:t>
      </w:r>
      <w:proofErr w:type="spellStart"/>
      <w:r w:rsidRPr="00C61700">
        <w:rPr>
          <w:rFonts w:ascii="Times New Roman" w:hAnsi="Times New Roman"/>
          <w:sz w:val="24"/>
          <w:szCs w:val="24"/>
        </w:rPr>
        <w:t>аутистического</w:t>
      </w:r>
      <w:proofErr w:type="spellEnd"/>
      <w:r w:rsidRPr="00C61700">
        <w:rPr>
          <w:rFonts w:ascii="Times New Roman" w:hAnsi="Times New Roman"/>
          <w:sz w:val="24"/>
          <w:szCs w:val="24"/>
        </w:rPr>
        <w:t xml:space="preserve"> спектра, одобрена решением федерального учебно-методического объединения по общему образованию (протокол от 22.12.2015 № 4/15).</w:t>
      </w:r>
    </w:p>
    <w:p w:rsidR="00C9223D" w:rsidRDefault="00C9223D" w:rsidP="00C9223D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            </w:t>
      </w:r>
    </w:p>
    <w:p w:rsidR="00C9223D" w:rsidRDefault="00C9223D" w:rsidP="00C9223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9223D" w:rsidRPr="00C61700" w:rsidRDefault="00C9223D" w:rsidP="00C9223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61700">
        <w:rPr>
          <w:rFonts w:ascii="Times New Roman" w:hAnsi="Times New Roman"/>
          <w:b/>
          <w:sz w:val="24"/>
          <w:szCs w:val="24"/>
          <w:lang w:val="ru-RU"/>
        </w:rPr>
        <w:t>2.</w:t>
      </w:r>
      <w:r>
        <w:rPr>
          <w:rFonts w:ascii="Times New Roman" w:hAnsi="Times New Roman" w:cs="Tahoma"/>
          <w:b/>
          <w:color w:val="000000"/>
          <w:sz w:val="24"/>
          <w:szCs w:val="24"/>
          <w:lang w:val="ru-RU" w:eastAsia="ru-RU"/>
        </w:rPr>
        <w:t xml:space="preserve">  УЧЕБНЫЙ ПЛАН </w:t>
      </w:r>
      <w:r w:rsidRPr="00C61700">
        <w:rPr>
          <w:rFonts w:ascii="Times New Roman" w:hAnsi="Times New Roman" w:cs="Tahoma"/>
          <w:b/>
          <w:color w:val="000000"/>
          <w:sz w:val="24"/>
          <w:szCs w:val="24"/>
          <w:lang w:val="ru-RU" w:eastAsia="ru-RU"/>
        </w:rPr>
        <w:t>ДЛЯ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ОБУЧАЮЩЕГОСЯ С РАСТРОЙСТВАМИ АУТИСТИЧЕСКОГО СПЕКТРА</w:t>
      </w:r>
    </w:p>
    <w:p w:rsidR="00C9223D" w:rsidRDefault="00C9223D" w:rsidP="00C9223D">
      <w:pPr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C6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фиксирует общий объем нагрузки, максимальный объем аудиторной нагрузки обучающихся, состав и структуру обязательных предметных областей, распределяет учебное время, отводимое на их освоение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6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 общие рамки принимаемых решений при разработке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C9223D" w:rsidRPr="006F5472" w:rsidRDefault="00C9223D" w:rsidP="00C9223D">
      <w:pPr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08D5">
        <w:rPr>
          <w:rFonts w:ascii="Times New Roman" w:hAnsi="Times New Roman"/>
          <w:sz w:val="24"/>
          <w:szCs w:val="24"/>
        </w:rPr>
        <w:t xml:space="preserve">Для </w:t>
      </w:r>
      <w:proofErr w:type="gramStart"/>
      <w:r w:rsidRPr="009108D5">
        <w:rPr>
          <w:rFonts w:ascii="Times New Roman" w:hAnsi="Times New Roman"/>
          <w:sz w:val="24"/>
          <w:szCs w:val="24"/>
        </w:rPr>
        <w:t>обучаю</w:t>
      </w:r>
      <w:r>
        <w:rPr>
          <w:rFonts w:ascii="Times New Roman" w:hAnsi="Times New Roman"/>
          <w:sz w:val="24"/>
          <w:szCs w:val="24"/>
        </w:rPr>
        <w:t>щегося</w:t>
      </w:r>
      <w:proofErr w:type="gramEnd"/>
      <w:r w:rsidRPr="009108D5">
        <w:rPr>
          <w:rFonts w:ascii="Times New Roman" w:hAnsi="Times New Roman"/>
          <w:sz w:val="24"/>
          <w:szCs w:val="24"/>
        </w:rPr>
        <w:t xml:space="preserve"> с РАС обучение в течение 5-ти лет ведётся на русском языке в начальной школе по варианту 8.2.</w:t>
      </w:r>
    </w:p>
    <w:p w:rsidR="00C9223D" w:rsidRPr="009108D5" w:rsidRDefault="00C9223D" w:rsidP="00C9223D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9108D5">
        <w:rPr>
          <w:rFonts w:ascii="Times New Roman" w:hAnsi="Times New Roman"/>
          <w:sz w:val="24"/>
          <w:szCs w:val="24"/>
        </w:rPr>
        <w:t>Срок</w:t>
      </w:r>
      <w:r>
        <w:rPr>
          <w:rFonts w:ascii="Times New Roman" w:hAnsi="Times New Roman"/>
          <w:sz w:val="24"/>
          <w:szCs w:val="24"/>
        </w:rPr>
        <w:t xml:space="preserve">и освоения АООП НОО </w:t>
      </w:r>
      <w:proofErr w:type="gramStart"/>
      <w:r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9108D5">
        <w:rPr>
          <w:rFonts w:ascii="Times New Roman" w:hAnsi="Times New Roman"/>
          <w:sz w:val="24"/>
          <w:szCs w:val="24"/>
        </w:rPr>
        <w:t xml:space="preserve"> с РАС (вариант 8.2) составляют 5 лет (включая один первый дополнительный класс).</w:t>
      </w:r>
    </w:p>
    <w:p w:rsidR="00C9223D" w:rsidRDefault="00C9223D" w:rsidP="00C9223D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9108D5">
        <w:rPr>
          <w:rFonts w:ascii="Times New Roman" w:hAnsi="Times New Roman"/>
          <w:sz w:val="24"/>
          <w:szCs w:val="24"/>
        </w:rPr>
        <w:t xml:space="preserve">Количество учебных занятий за 5 учебных лет не может составлять более </w:t>
      </w:r>
      <w:r>
        <w:rPr>
          <w:rFonts w:ascii="Times New Roman" w:hAnsi="Times New Roman"/>
          <w:sz w:val="24"/>
          <w:szCs w:val="24"/>
        </w:rPr>
        <w:t xml:space="preserve">3732 часов. </w:t>
      </w:r>
    </w:p>
    <w:p w:rsidR="00C9223D" w:rsidRPr="006F5472" w:rsidRDefault="00C9223D" w:rsidP="00C9223D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 учебном плане представлены шесть предметных областей, коррекционно-развивающая область и внеурочная деятельность. Содержание всех учебных предметов, входящих в состав каждой предметной области, имеет ярко выраженную коррекционно-развивающую направленность, заключающуюся в учете особых образовательных потребностей этой категории обучающихся. Кроме этого, с целью коррекции недостатков психического и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физического развития обучающегося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в структуру учебного плана входит и коррекционно-развивающая область.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C6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состоит из двух частей — обязательной части и части, формируемой участниками образовательных отношений.</w:t>
      </w:r>
    </w:p>
    <w:p w:rsidR="00C9223D" w:rsidRPr="00C61700" w:rsidRDefault="00C9223D" w:rsidP="00C9223D">
      <w:pPr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Обязательная часть учебного плана</w:t>
      </w:r>
      <w:r w:rsidRPr="00C6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определяет состав учебных предметов обязательных предметных областей. Обязательная часть учебного плана отражает содержание образования, которое обеспечивает достижение важнейших целей современного образования обучающихся с РАС:</w:t>
      </w:r>
    </w:p>
    <w:p w:rsidR="00C9223D" w:rsidRPr="00C61700" w:rsidRDefault="00C9223D" w:rsidP="00C9223D">
      <w:pPr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</w:t>
      </w:r>
    </w:p>
    <w:p w:rsidR="00C9223D" w:rsidRPr="00C61700" w:rsidRDefault="00C9223D" w:rsidP="00C9223D">
      <w:pPr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формирование основ духовно-нравственного развития обучающихся, приобщение их к общекультурным, национальным и этнокультурным ценностям;</w:t>
      </w:r>
    </w:p>
    <w:p w:rsidR="00C9223D" w:rsidRPr="00C61700" w:rsidRDefault="00C9223D" w:rsidP="00C9223D">
      <w:pPr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формирование здорового образа жизни, элементарных правил поведения в экстремальных ситуациях.</w:t>
      </w:r>
    </w:p>
    <w:p w:rsidR="00C9223D" w:rsidRPr="00C61700" w:rsidRDefault="00C9223D" w:rsidP="00C9223D">
      <w:pPr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 обязательную час</w:t>
      </w:r>
      <w:r w:rsidRPr="0034256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ть учебного плана 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(</w:t>
      </w:r>
      <w:r w:rsidRPr="0034256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вид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8.2) входят предметы: Русский язык, Литературное чтение, Иностранный </w:t>
      </w:r>
      <w:r w:rsidRPr="0034256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язык (с 3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класса), Математика, Окружающий мир, 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lastRenderedPageBreak/>
        <w:t>Искусство (музыка), Искусство (</w:t>
      </w:r>
      <w:proofErr w:type="gramStart"/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ИЗО</w:t>
      </w:r>
      <w:proofErr w:type="gramEnd"/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), Технология (Труд), Физическая культура, Основы религиозных культур и светской этики (4 класс)</w:t>
      </w:r>
      <w:r w:rsidRPr="0034256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:rsidR="00C9223D" w:rsidRPr="00C61700" w:rsidRDefault="00C9223D" w:rsidP="00C9223D">
      <w:pPr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Учебный предмет «Математика» направлен на формирование элементарных математических представлений, основанных на выделении свой</w:t>
      </w:r>
      <w:proofErr w:type="gramStart"/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ств пр</w:t>
      </w:r>
      <w:proofErr w:type="gramEnd"/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едметов, сравнении предметов по отдельным свойствам (например, размеру, форме, цвету), сравнении предметных совокупностей, установлении положения предмета в пространстве.</w:t>
      </w:r>
    </w:p>
    <w:p w:rsidR="00C9223D" w:rsidRPr="00C61700" w:rsidRDefault="00C9223D" w:rsidP="00C9223D">
      <w:pPr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роки музыки, технологии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и рисования, с одной стороны, обладают высоким коррекционно-развивающим потенциалом, с другой ― оказывают значительное влияние на формирование мотивационной сферы </w:t>
      </w:r>
      <w:proofErr w:type="gramStart"/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обучающихся</w:t>
      </w:r>
      <w:proofErr w:type="gramEnd"/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положительное отношение не только к отдельным видам деятельности, но и ко всей учебной деятельности в целом.</w:t>
      </w:r>
    </w:p>
    <w:p w:rsidR="00C9223D" w:rsidRPr="00C61700" w:rsidRDefault="00C9223D" w:rsidP="00C9223D">
      <w:pPr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Реализация АООП в части трудового обучения осуществляется с учетом индивидуальных особенностей психофизического развития, здоровья, возможностей, а также интересов учащихся.</w:t>
      </w:r>
    </w:p>
    <w:p w:rsidR="00C9223D" w:rsidRPr="00C61700" w:rsidRDefault="00C9223D" w:rsidP="00C9223D">
      <w:pPr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Часть базисного учебного плана, формируемая участниками образовательных отношений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обеспечивает реализацию особых (специфических) образовательных потребностей, характерных для данной группы обучающихся, а также индивидуальных потребностей каждого обучающегося. </w:t>
      </w:r>
      <w:proofErr w:type="gramStart"/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Время, отводимое на данную часть внутри максимально допустимой недельной нагрузки обучающихся может быть использовано на увеличение учебных часов, отводимых на изучение отдельных учебных предметов обязательной части; на введение учебных курсов, обеспечивающих особые образовательные потребности и различные интересы обучающихся, в том числе этнокультурные.</w:t>
      </w:r>
      <w:proofErr w:type="gramEnd"/>
    </w:p>
    <w:p w:rsidR="00C9223D" w:rsidRDefault="00C9223D" w:rsidP="00C9223D">
      <w:pPr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Содержание коррекционно-развивающей области учебного плана представлено коррекционными занятиями (</w:t>
      </w:r>
      <w:proofErr w:type="spellStart"/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психокоррекционны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)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 Всего на коррекционно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-развивающую область отводится 2 часа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в неделю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:rsidR="00C9223D" w:rsidRPr="009108D5" w:rsidRDefault="00C9223D" w:rsidP="00C9223D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9108D5">
        <w:rPr>
          <w:rFonts w:ascii="Times New Roman" w:hAnsi="Times New Roman"/>
          <w:sz w:val="24"/>
          <w:szCs w:val="24"/>
        </w:rPr>
        <w:t>Коррекционно-развивающая область является обязательной частью внеурочной деятельности, поддерживающей процесс освоения содержания АООП начального общего образования обучающихся с РАС.</w:t>
      </w:r>
      <w:proofErr w:type="gramEnd"/>
    </w:p>
    <w:p w:rsidR="00C9223D" w:rsidRPr="006F5472" w:rsidRDefault="00C9223D" w:rsidP="00C9223D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9108D5">
        <w:rPr>
          <w:rFonts w:ascii="Times New Roman" w:hAnsi="Times New Roman"/>
          <w:sz w:val="24"/>
          <w:szCs w:val="24"/>
        </w:rPr>
        <w:t>Часы коррекционно-развивающей области представлены обязательными коррекционными курсами: «Формирование коммуникативного поведени</w:t>
      </w:r>
      <w:r>
        <w:rPr>
          <w:rFonts w:ascii="Times New Roman" w:hAnsi="Times New Roman"/>
          <w:sz w:val="24"/>
          <w:szCs w:val="24"/>
        </w:rPr>
        <w:t xml:space="preserve">я», </w:t>
      </w:r>
      <w:r w:rsidRPr="009108D5">
        <w:rPr>
          <w:rFonts w:ascii="Times New Roman" w:hAnsi="Times New Roman"/>
          <w:sz w:val="24"/>
          <w:szCs w:val="24"/>
        </w:rPr>
        <w:t>«С</w:t>
      </w:r>
      <w:r>
        <w:rPr>
          <w:rFonts w:ascii="Times New Roman" w:hAnsi="Times New Roman"/>
          <w:sz w:val="24"/>
          <w:szCs w:val="24"/>
        </w:rPr>
        <w:t>оциально-бытовая ориентировка»,</w:t>
      </w:r>
      <w:r w:rsidRPr="009108D5">
        <w:rPr>
          <w:rFonts w:ascii="Times New Roman" w:hAnsi="Times New Roman"/>
          <w:sz w:val="24"/>
          <w:szCs w:val="24"/>
        </w:rPr>
        <w:t xml:space="preserve"> а также на основании рекомендаций ПМПК логопедическими и психологическими занятиями. Коррекционно-развивающие занятия про</w:t>
      </w:r>
      <w:r>
        <w:rPr>
          <w:rFonts w:ascii="Times New Roman" w:hAnsi="Times New Roman"/>
          <w:sz w:val="24"/>
          <w:szCs w:val="24"/>
        </w:rPr>
        <w:t xml:space="preserve">водятся в течение </w:t>
      </w:r>
      <w:r w:rsidRPr="009108D5">
        <w:rPr>
          <w:rFonts w:ascii="Times New Roman" w:hAnsi="Times New Roman"/>
          <w:sz w:val="24"/>
          <w:szCs w:val="24"/>
        </w:rPr>
        <w:t>во внеурочное время по расписанию. На индивидуальные коррекционные занятия отводится 15-20 мин.</w:t>
      </w:r>
    </w:p>
    <w:p w:rsidR="00C9223D" w:rsidRPr="00C61700" w:rsidRDefault="00C9223D" w:rsidP="00C9223D">
      <w:pPr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Часы коррекционно-раз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вивающей области представлены 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индивидуальными коррекционно-развивающими занятиями, направленными на коррекцию недостатков психо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физического развития, обучающегося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и восполнение пробелов в знаниях. Количество часов в неделю указывается на одного учащегося.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 ходе </w:t>
      </w:r>
      <w:proofErr w:type="spellStart"/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психокоррекционных</w:t>
      </w:r>
      <w:proofErr w:type="spellEnd"/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занятий применяются разные ф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ормы взаимодействия с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обучающим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ся</w:t>
      </w:r>
      <w:proofErr w:type="gramEnd"/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направленные на преодоление или ослабление проблем в психическом и личностном развитии, гармонизацию личности и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межличностных отношений.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Основные направления работы связаны с развитием эмоционально-личностной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и познавательной сферы обучающегося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и направлены </w:t>
      </w:r>
      <w:proofErr w:type="gramStart"/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на</w:t>
      </w:r>
      <w:proofErr w:type="gramEnd"/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:</w:t>
      </w:r>
    </w:p>
    <w:p w:rsidR="00C9223D" w:rsidRPr="006F5472" w:rsidRDefault="00C9223D" w:rsidP="00C9223D">
      <w:pPr>
        <w:pStyle w:val="a3"/>
        <w:numPr>
          <w:ilvl w:val="0"/>
          <w:numId w:val="29"/>
        </w:numPr>
        <w:spacing w:after="0" w:line="294" w:lineRule="atLeast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>-</w:t>
      </w:r>
      <w:proofErr w:type="spellStart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>гармонизацию</w:t>
      </w:r>
      <w:proofErr w:type="spellEnd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 xml:space="preserve"> п</w:t>
      </w:r>
      <w:r>
        <w:rPr>
          <w:rFonts w:ascii="Times New Roman" w:hAnsi="Times New Roman"/>
          <w:color w:val="00000A"/>
          <w:sz w:val="24"/>
          <w:szCs w:val="24"/>
          <w:lang w:val="ru-RU" w:eastAsia="ru-RU"/>
        </w:rPr>
        <w:t>с</w:t>
      </w:r>
      <w:proofErr w:type="spellStart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>ихоэмоционального</w:t>
      </w:r>
      <w:proofErr w:type="spellEnd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 xml:space="preserve"> </w:t>
      </w:r>
      <w:proofErr w:type="spellStart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>состояния</w:t>
      </w:r>
      <w:proofErr w:type="spellEnd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>;</w:t>
      </w:r>
    </w:p>
    <w:p w:rsidR="00C9223D" w:rsidRPr="009629A0" w:rsidRDefault="00C9223D" w:rsidP="00C9223D">
      <w:pPr>
        <w:pStyle w:val="a3"/>
        <w:numPr>
          <w:ilvl w:val="0"/>
          <w:numId w:val="29"/>
        </w:numPr>
        <w:spacing w:after="0" w:line="294" w:lineRule="atLeast"/>
        <w:jc w:val="both"/>
        <w:rPr>
          <w:rFonts w:ascii="Arial" w:hAnsi="Arial" w:cs="Arial"/>
          <w:color w:val="000000"/>
          <w:sz w:val="21"/>
          <w:szCs w:val="21"/>
          <w:lang w:val="ru-RU" w:eastAsia="ru-RU"/>
        </w:rPr>
      </w:pPr>
      <w:r w:rsidRPr="009629A0">
        <w:rPr>
          <w:rFonts w:ascii="Times New Roman" w:hAnsi="Times New Roman"/>
          <w:color w:val="00000A"/>
          <w:sz w:val="24"/>
          <w:szCs w:val="24"/>
          <w:lang w:val="ru-RU" w:eastAsia="ru-RU"/>
        </w:rPr>
        <w:t>-формирование осознанного и позитивного отношения к своему «Я»;</w:t>
      </w:r>
    </w:p>
    <w:p w:rsidR="00C9223D" w:rsidRPr="009629A0" w:rsidRDefault="00C9223D" w:rsidP="00C9223D">
      <w:pPr>
        <w:pStyle w:val="a3"/>
        <w:numPr>
          <w:ilvl w:val="0"/>
          <w:numId w:val="29"/>
        </w:numPr>
        <w:spacing w:after="0" w:line="294" w:lineRule="atLeast"/>
        <w:jc w:val="both"/>
        <w:rPr>
          <w:rFonts w:ascii="Arial" w:hAnsi="Arial" w:cs="Arial"/>
          <w:color w:val="000000"/>
          <w:sz w:val="21"/>
          <w:szCs w:val="21"/>
          <w:lang w:val="ru-RU" w:eastAsia="ru-RU"/>
        </w:rPr>
      </w:pPr>
      <w:r w:rsidRPr="009629A0">
        <w:rPr>
          <w:rFonts w:ascii="Times New Roman" w:hAnsi="Times New Roman"/>
          <w:color w:val="00000A"/>
          <w:sz w:val="24"/>
          <w:szCs w:val="24"/>
          <w:lang w:val="ru-RU" w:eastAsia="ru-RU"/>
        </w:rPr>
        <w:t>-повышение уверенности в себе, развитие самостоятельности;</w:t>
      </w:r>
    </w:p>
    <w:p w:rsidR="00C9223D" w:rsidRPr="006F5472" w:rsidRDefault="00C9223D" w:rsidP="00C9223D">
      <w:pPr>
        <w:pStyle w:val="a3"/>
        <w:numPr>
          <w:ilvl w:val="0"/>
          <w:numId w:val="29"/>
        </w:numPr>
        <w:spacing w:after="0" w:line="294" w:lineRule="atLeast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>-</w:t>
      </w:r>
      <w:proofErr w:type="spellStart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>развитие</w:t>
      </w:r>
      <w:proofErr w:type="spellEnd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 xml:space="preserve"> </w:t>
      </w:r>
      <w:proofErr w:type="spellStart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>коммуникативной</w:t>
      </w:r>
      <w:proofErr w:type="spellEnd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 xml:space="preserve"> </w:t>
      </w:r>
      <w:proofErr w:type="spellStart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>сферы</w:t>
      </w:r>
      <w:proofErr w:type="spellEnd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>;</w:t>
      </w:r>
    </w:p>
    <w:p w:rsidR="00C9223D" w:rsidRPr="006F5472" w:rsidRDefault="00C9223D" w:rsidP="00C9223D">
      <w:pPr>
        <w:pStyle w:val="a3"/>
        <w:numPr>
          <w:ilvl w:val="0"/>
          <w:numId w:val="29"/>
        </w:numPr>
        <w:spacing w:after="0" w:line="294" w:lineRule="atLeast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>-</w:t>
      </w:r>
      <w:proofErr w:type="spellStart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>формирование</w:t>
      </w:r>
      <w:proofErr w:type="spellEnd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 xml:space="preserve"> </w:t>
      </w:r>
      <w:proofErr w:type="spellStart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>навыков</w:t>
      </w:r>
      <w:proofErr w:type="spellEnd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 xml:space="preserve"> </w:t>
      </w:r>
      <w:proofErr w:type="spellStart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>самоконтроля</w:t>
      </w:r>
      <w:proofErr w:type="spellEnd"/>
      <w:r w:rsidRPr="006F5472">
        <w:rPr>
          <w:rFonts w:ascii="Times New Roman" w:hAnsi="Times New Roman"/>
          <w:color w:val="00000A"/>
          <w:sz w:val="24"/>
          <w:szCs w:val="24"/>
          <w:lang w:eastAsia="ru-RU"/>
        </w:rPr>
        <w:t>;</w:t>
      </w:r>
    </w:p>
    <w:p w:rsidR="00C9223D" w:rsidRPr="009629A0" w:rsidRDefault="00C9223D" w:rsidP="00C9223D">
      <w:pPr>
        <w:pStyle w:val="a3"/>
        <w:numPr>
          <w:ilvl w:val="0"/>
          <w:numId w:val="29"/>
        </w:numPr>
        <w:spacing w:after="0" w:line="294" w:lineRule="atLeast"/>
        <w:jc w:val="both"/>
        <w:rPr>
          <w:rFonts w:ascii="Arial" w:hAnsi="Arial" w:cs="Arial"/>
          <w:color w:val="000000"/>
          <w:sz w:val="21"/>
          <w:szCs w:val="21"/>
          <w:lang w:val="ru-RU" w:eastAsia="ru-RU"/>
        </w:rPr>
      </w:pPr>
      <w:r w:rsidRPr="009629A0">
        <w:rPr>
          <w:rFonts w:ascii="Times New Roman" w:hAnsi="Times New Roman"/>
          <w:color w:val="00000A"/>
          <w:sz w:val="24"/>
          <w:szCs w:val="24"/>
          <w:lang w:val="ru-RU" w:eastAsia="ru-RU"/>
        </w:rPr>
        <w:lastRenderedPageBreak/>
        <w:t xml:space="preserve">-развитие способности к </w:t>
      </w:r>
      <w:proofErr w:type="spellStart"/>
      <w:r w:rsidRPr="009629A0">
        <w:rPr>
          <w:rFonts w:ascii="Times New Roman" w:hAnsi="Times New Roman"/>
          <w:color w:val="00000A"/>
          <w:sz w:val="24"/>
          <w:szCs w:val="24"/>
          <w:lang w:val="ru-RU" w:eastAsia="ru-RU"/>
        </w:rPr>
        <w:t>эмпатии</w:t>
      </w:r>
      <w:proofErr w:type="spellEnd"/>
      <w:r w:rsidRPr="009629A0">
        <w:rPr>
          <w:rFonts w:ascii="Times New Roman" w:hAnsi="Times New Roman"/>
          <w:color w:val="00000A"/>
          <w:sz w:val="24"/>
          <w:szCs w:val="24"/>
          <w:lang w:val="ru-RU" w:eastAsia="ru-RU"/>
        </w:rPr>
        <w:t>, сопереживанию;</w:t>
      </w:r>
    </w:p>
    <w:p w:rsidR="00C9223D" w:rsidRPr="009629A0" w:rsidRDefault="00C9223D" w:rsidP="00C9223D">
      <w:pPr>
        <w:pStyle w:val="a3"/>
        <w:numPr>
          <w:ilvl w:val="0"/>
          <w:numId w:val="29"/>
        </w:numPr>
        <w:spacing w:after="0" w:line="294" w:lineRule="atLeast"/>
        <w:jc w:val="both"/>
        <w:rPr>
          <w:rFonts w:ascii="Arial" w:hAnsi="Arial" w:cs="Arial"/>
          <w:color w:val="000000"/>
          <w:sz w:val="21"/>
          <w:szCs w:val="21"/>
          <w:lang w:val="ru-RU" w:eastAsia="ru-RU"/>
        </w:rPr>
      </w:pPr>
      <w:r w:rsidRPr="009629A0">
        <w:rPr>
          <w:rFonts w:ascii="Times New Roman" w:hAnsi="Times New Roman"/>
          <w:color w:val="00000A"/>
          <w:sz w:val="24"/>
          <w:szCs w:val="24"/>
          <w:lang w:val="ru-RU" w:eastAsia="ru-RU"/>
        </w:rPr>
        <w:t>-формирование продуктивных видов взаимодействия с окружающими (в семье, классе),</w:t>
      </w:r>
    </w:p>
    <w:p w:rsidR="00C9223D" w:rsidRPr="009629A0" w:rsidRDefault="00C9223D" w:rsidP="00C9223D">
      <w:pPr>
        <w:pStyle w:val="a3"/>
        <w:numPr>
          <w:ilvl w:val="0"/>
          <w:numId w:val="29"/>
        </w:numPr>
        <w:spacing w:after="0" w:line="294" w:lineRule="atLeast"/>
        <w:jc w:val="both"/>
        <w:rPr>
          <w:rFonts w:ascii="Arial" w:hAnsi="Arial" w:cs="Arial"/>
          <w:color w:val="000000"/>
          <w:sz w:val="21"/>
          <w:szCs w:val="21"/>
          <w:lang w:val="ru-RU" w:eastAsia="ru-RU"/>
        </w:rPr>
      </w:pPr>
      <w:r w:rsidRPr="009629A0">
        <w:rPr>
          <w:rFonts w:ascii="Times New Roman" w:hAnsi="Times New Roman"/>
          <w:color w:val="00000A"/>
          <w:sz w:val="24"/>
          <w:szCs w:val="24"/>
          <w:lang w:val="ru-RU" w:eastAsia="ru-RU"/>
        </w:rPr>
        <w:t>повышение социального статуса ребенка в коллективе, формирование и развитие навыков социального поведения).</w:t>
      </w:r>
    </w:p>
    <w:p w:rsidR="00C9223D" w:rsidRPr="009629A0" w:rsidRDefault="00C9223D" w:rsidP="00C9223D">
      <w:pPr>
        <w:pStyle w:val="a3"/>
        <w:numPr>
          <w:ilvl w:val="0"/>
          <w:numId w:val="29"/>
        </w:numPr>
        <w:spacing w:after="0" w:line="294" w:lineRule="atLeast"/>
        <w:jc w:val="both"/>
        <w:rPr>
          <w:rFonts w:ascii="Arial" w:hAnsi="Arial" w:cs="Arial"/>
          <w:color w:val="000000"/>
          <w:sz w:val="21"/>
          <w:szCs w:val="21"/>
          <w:lang w:val="ru-RU" w:eastAsia="ru-RU"/>
        </w:rPr>
      </w:pPr>
      <w:r w:rsidRPr="009629A0">
        <w:rPr>
          <w:rFonts w:ascii="Times New Roman" w:hAnsi="Times New Roman"/>
          <w:color w:val="00000A"/>
          <w:sz w:val="24"/>
          <w:szCs w:val="24"/>
          <w:lang w:val="ru-RU" w:eastAsia="ru-RU"/>
        </w:rPr>
        <w:t xml:space="preserve">-формирование учебной мотивации, активизация </w:t>
      </w:r>
      <w:proofErr w:type="spellStart"/>
      <w:r w:rsidRPr="009629A0">
        <w:rPr>
          <w:rFonts w:ascii="Times New Roman" w:hAnsi="Times New Roman"/>
          <w:color w:val="00000A"/>
          <w:sz w:val="24"/>
          <w:szCs w:val="24"/>
          <w:lang w:val="ru-RU" w:eastAsia="ru-RU"/>
        </w:rPr>
        <w:t>сенсорно-перцептивной</w:t>
      </w:r>
      <w:proofErr w:type="spellEnd"/>
      <w:r w:rsidRPr="009629A0">
        <w:rPr>
          <w:rFonts w:ascii="Times New Roman" w:hAnsi="Times New Roman"/>
          <w:color w:val="00000A"/>
          <w:sz w:val="24"/>
          <w:szCs w:val="24"/>
          <w:lang w:val="ru-RU" w:eastAsia="ru-RU"/>
        </w:rPr>
        <w:t xml:space="preserve">, </w:t>
      </w:r>
      <w:proofErr w:type="spellStart"/>
      <w:r w:rsidRPr="009629A0">
        <w:rPr>
          <w:rFonts w:ascii="Times New Roman" w:hAnsi="Times New Roman"/>
          <w:color w:val="00000A"/>
          <w:sz w:val="24"/>
          <w:szCs w:val="24"/>
          <w:lang w:val="ru-RU" w:eastAsia="ru-RU"/>
        </w:rPr>
        <w:t>мнемической</w:t>
      </w:r>
      <w:proofErr w:type="spellEnd"/>
      <w:r w:rsidRPr="009629A0">
        <w:rPr>
          <w:rFonts w:ascii="Times New Roman" w:hAnsi="Times New Roman"/>
          <w:color w:val="00000A"/>
          <w:sz w:val="24"/>
          <w:szCs w:val="24"/>
          <w:lang w:val="ru-RU" w:eastAsia="ru-RU"/>
        </w:rPr>
        <w:t xml:space="preserve"> и мыслительной деятельности.</w:t>
      </w:r>
    </w:p>
    <w:p w:rsidR="00C9223D" w:rsidRPr="00C61700" w:rsidRDefault="00C9223D" w:rsidP="00C9223D">
      <w:pPr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коррекци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онных индивидуальных </w:t>
      </w:r>
      <w:r w:rsidRPr="00C6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занятий, их количественное соотношение осуществляется исходя из психофизических особенностей, обучающихся с РАС на основании рекомендаций </w:t>
      </w:r>
      <w:proofErr w:type="spellStart"/>
      <w:r w:rsidRPr="00C6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психолого-медико-педагогической</w:t>
      </w:r>
      <w:proofErr w:type="spellEnd"/>
      <w:r w:rsidRPr="00C6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 и индивидуальной программы реабилитации ребенка. Время, отведенное на реализацию коррекционно-развивающей области, не учитывается при определении максимально допустимой недельной нагрузки, но учитывается при определении объемов финансирования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Чередование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учебной и внеурочной деятельности в рамках реализации АООП НОО определяет образовательная организация.</w:t>
      </w:r>
    </w:p>
    <w:p w:rsidR="00C9223D" w:rsidRPr="00C61700" w:rsidRDefault="00C9223D" w:rsidP="00C9223D">
      <w:pPr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Время, отведённое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объёмов финансирования, направляемых на реализацию АООП.</w:t>
      </w:r>
    </w:p>
    <w:p w:rsidR="00C9223D" w:rsidRPr="00C61700" w:rsidRDefault="00C9223D" w:rsidP="00C9223D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Продолжительность учебных занятий не превышает 40 минут. Продолжительность учебных занятий в дополнительных первых классах составляет 35 минут. </w:t>
      </w:r>
    </w:p>
    <w:p w:rsidR="00C9223D" w:rsidRPr="00C61700" w:rsidRDefault="00C9223D" w:rsidP="00C9223D">
      <w:pPr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учебной недели в течение всех лет обучения – 5 дней. Пятидневная рабочая неделя устанавливается в целях сохранения и укрепления здоровья обучающихся. Обучение проходит в одну смену. Продолжительность учебного года на первой ступени общего образования составляет 34 недели, в подготовительном и 1-м классе — 33 недели.</w:t>
      </w:r>
    </w:p>
    <w:p w:rsidR="00C9223D" w:rsidRPr="00C61700" w:rsidRDefault="00C9223D" w:rsidP="00C9223D">
      <w:pPr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Продолжительность каникул в течение учебного года составляет не менее 30 календарных дней, летом — не менее 8 недель.</w:t>
      </w:r>
    </w:p>
    <w:p w:rsidR="00C9223D" w:rsidRDefault="00C9223D" w:rsidP="00C9223D">
      <w:pPr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Обязательные предметные области учебного плана и учебные предметы АООП НОО (вариант 8.1 и 8.2) соответствуют ФГОС НОО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:rsidR="00C9223D" w:rsidRPr="00C61700" w:rsidRDefault="00C9223D" w:rsidP="00C9223D">
      <w:pPr>
        <w:spacing w:after="0" w:line="294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При разработке учебного плана было учтено следующее требование ФГОС: «Образовательная программа начального общего образования содержит обязательную часть и часть, формируемую участниками образовательного процесса. Обязательная часть основной образовательной программы начального общего образования составляет 80 %</w:t>
      </w:r>
      <w:r w:rsidRPr="00C61700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>, </w:t>
      </w: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 часть, формируемая участниками образовательного процесса, – 20 % от общего объема основной образовательной программы начального общего образования».</w:t>
      </w:r>
    </w:p>
    <w:p w:rsidR="00C9223D" w:rsidRPr="00C61700" w:rsidRDefault="00C9223D" w:rsidP="00C9223D">
      <w:p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Учебный план определяет:  </w:t>
      </w:r>
    </w:p>
    <w:p w:rsidR="00C9223D" w:rsidRPr="006F5472" w:rsidRDefault="00C9223D" w:rsidP="00C9223D">
      <w:pPr>
        <w:numPr>
          <w:ilvl w:val="0"/>
          <w:numId w:val="30"/>
        </w:num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структуру обязательных предметных областей </w:t>
      </w:r>
      <w:r w:rsidRPr="00C61700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 xml:space="preserve">Русский язык и литературное </w:t>
      </w:r>
      <w:r w:rsidRPr="006F5472">
        <w:rPr>
          <w:rFonts w:ascii="Times New Roman" w:eastAsia="Times New Roman" w:hAnsi="Times New Roman" w:cs="Times New Roman"/>
          <w:iCs/>
          <w:color w:val="00000A"/>
          <w:sz w:val="24"/>
          <w:szCs w:val="24"/>
          <w:lang w:eastAsia="ru-RU"/>
        </w:rPr>
        <w:t>чтение, Иностранный язык, Математика и информатика, Обществознание и естествознание (окружающий мир), Основы религиозных культур и светской этики, Искусство, Технология, Физическая культура</w:t>
      </w:r>
      <w:r w:rsidRPr="006F547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;</w:t>
      </w:r>
    </w:p>
    <w:p w:rsidR="00C9223D" w:rsidRPr="00C61700" w:rsidRDefault="00C9223D" w:rsidP="00C9223D">
      <w:pPr>
        <w:numPr>
          <w:ilvl w:val="0"/>
          <w:numId w:val="30"/>
        </w:num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перечень направлений внеурочной деятельности по классам (годам) обучения;</w:t>
      </w:r>
    </w:p>
    <w:p w:rsidR="00C9223D" w:rsidRPr="00C61700" w:rsidRDefault="00C9223D" w:rsidP="00C9223D">
      <w:pPr>
        <w:numPr>
          <w:ilvl w:val="0"/>
          <w:numId w:val="30"/>
        </w:num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учебное время, отводимое на изучение предметов по классам (годам) обучения;</w:t>
      </w:r>
    </w:p>
    <w:p w:rsidR="00C9223D" w:rsidRPr="00C61700" w:rsidRDefault="00C9223D" w:rsidP="00C9223D">
      <w:pPr>
        <w:numPr>
          <w:ilvl w:val="0"/>
          <w:numId w:val="30"/>
        </w:numPr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общий объём нагрузки и максимальный объём аудиторной нагрузки </w:t>
      </w:r>
      <w:proofErr w:type="gramStart"/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обучающихся</w:t>
      </w:r>
      <w:proofErr w:type="gramEnd"/>
      <w:r w:rsidRPr="00C6170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:rsidR="00C9223D" w:rsidRPr="0034256F" w:rsidRDefault="00C9223D" w:rsidP="00C9223D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4256F">
        <w:rPr>
          <w:rFonts w:ascii="Times New Roman" w:hAnsi="Times New Roman"/>
          <w:sz w:val="24"/>
          <w:szCs w:val="24"/>
        </w:rPr>
        <w:t>Количество часов, отводимых на изучение учебных предметов «Русский язык», «Литературное чтение», могут корректироваться в рамках предметной области «Филология» с учётом психофизических особенностей обучающихся с РАС.</w:t>
      </w:r>
    </w:p>
    <w:p w:rsidR="00C9223D" w:rsidRPr="009108D5" w:rsidRDefault="00C9223D" w:rsidP="00C9223D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9108D5">
        <w:rPr>
          <w:rFonts w:ascii="Times New Roman" w:hAnsi="Times New Roman"/>
          <w:sz w:val="24"/>
          <w:szCs w:val="24"/>
        </w:rPr>
        <w:t>Внеурочная деятельность является организационным механизмом реализации АООП НОО обучающихся с РАС.</w:t>
      </w:r>
      <w:proofErr w:type="gramEnd"/>
    </w:p>
    <w:p w:rsidR="00C9223D" w:rsidRPr="009108D5" w:rsidRDefault="00C9223D" w:rsidP="00C9223D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9108D5">
        <w:rPr>
          <w:rFonts w:ascii="Times New Roman" w:hAnsi="Times New Roman"/>
          <w:sz w:val="24"/>
          <w:szCs w:val="24"/>
        </w:rPr>
        <w:lastRenderedPageBreak/>
        <w:t>Внеурочная деятельность ориентирована на создание условий для творческой самореализации обучающихся с РАС в комфортной развивающей среде.</w:t>
      </w:r>
      <w:bookmarkStart w:id="1" w:name="page7"/>
      <w:bookmarkEnd w:id="1"/>
    </w:p>
    <w:p w:rsidR="00C9223D" w:rsidRPr="009108D5" w:rsidRDefault="00C9223D" w:rsidP="00C9223D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9108D5">
        <w:rPr>
          <w:rFonts w:ascii="Times New Roman" w:hAnsi="Times New Roman"/>
          <w:sz w:val="24"/>
          <w:szCs w:val="24"/>
        </w:rPr>
        <w:t xml:space="preserve">Внеурочная деятельность организуется по направлениям развития личности </w:t>
      </w:r>
      <w:r w:rsidRPr="006F5472">
        <w:rPr>
          <w:rFonts w:ascii="Times New Roman" w:hAnsi="Times New Roman"/>
          <w:sz w:val="24"/>
          <w:szCs w:val="24"/>
        </w:rPr>
        <w:t xml:space="preserve">(коррекционно-развивающее, спортивно-оздоровительное, духовно-нравственное, социальное, </w:t>
      </w:r>
      <w:proofErr w:type="spellStart"/>
      <w:r>
        <w:rPr>
          <w:rFonts w:ascii="Times New Roman" w:hAnsi="Times New Roman"/>
          <w:sz w:val="24"/>
          <w:szCs w:val="24"/>
        </w:rPr>
        <w:t>о</w:t>
      </w:r>
      <w:r w:rsidRPr="006F5472">
        <w:rPr>
          <w:rFonts w:ascii="Times New Roman" w:hAnsi="Times New Roman"/>
          <w:sz w:val="24"/>
          <w:szCs w:val="24"/>
        </w:rPr>
        <w:t>бщеинтеллектуальное</w:t>
      </w:r>
      <w:proofErr w:type="spellEnd"/>
      <w:r w:rsidRPr="006F5472">
        <w:rPr>
          <w:rFonts w:ascii="Times New Roman" w:hAnsi="Times New Roman"/>
          <w:sz w:val="24"/>
          <w:szCs w:val="24"/>
        </w:rPr>
        <w:t>, общекультурное)</w:t>
      </w:r>
      <w:r w:rsidRPr="009108D5">
        <w:rPr>
          <w:rFonts w:ascii="Times New Roman" w:hAnsi="Times New Roman"/>
          <w:sz w:val="24"/>
          <w:szCs w:val="24"/>
        </w:rPr>
        <w:t xml:space="preserve"> в таких формах как экскурсии, кружки, «веселые старты», олимпиады, соревнования, походы, проекты и т.д.</w:t>
      </w:r>
      <w:proofErr w:type="gramEnd"/>
    </w:p>
    <w:p w:rsidR="00C9223D" w:rsidRPr="009108D5" w:rsidRDefault="00C9223D" w:rsidP="00C9223D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9108D5">
        <w:rPr>
          <w:rFonts w:ascii="Times New Roman" w:hAnsi="Times New Roman"/>
          <w:sz w:val="24"/>
          <w:szCs w:val="24"/>
        </w:rPr>
        <w:t>Коррекционно-развивающая область является обязательной частью внеурочной деятельности, поддерживающей процесс освоения содержания АООП начального общего образования обучающихся с РАС.</w:t>
      </w:r>
      <w:proofErr w:type="gramEnd"/>
    </w:p>
    <w:p w:rsidR="00C9223D" w:rsidRPr="009108D5" w:rsidRDefault="00C9223D" w:rsidP="00C9223D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9108D5">
        <w:rPr>
          <w:rFonts w:ascii="Times New Roman" w:hAnsi="Times New Roman"/>
          <w:sz w:val="24"/>
          <w:szCs w:val="24"/>
        </w:rPr>
        <w:t>Время, отводимое на внеурочную деятельность, на уровне начального общего обучения составляет − 1680 часов, из них не менее 850 ч. приходится на коррекционно-развивающее направление.</w:t>
      </w:r>
    </w:p>
    <w:p w:rsidR="00C9223D" w:rsidRPr="009108D5" w:rsidRDefault="00C9223D" w:rsidP="00C9223D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9108D5">
        <w:rPr>
          <w:rFonts w:ascii="Times New Roman" w:hAnsi="Times New Roman"/>
          <w:sz w:val="24"/>
          <w:szCs w:val="24"/>
        </w:rPr>
        <w:t>Часы внеурочной деятельности реализованы как в течение учебной недели, так и в период каникул, в выходные и праздничные дни.</w:t>
      </w:r>
    </w:p>
    <w:p w:rsidR="00C9223D" w:rsidRPr="008C0EB4" w:rsidRDefault="00C9223D" w:rsidP="00C9223D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9108D5">
        <w:rPr>
          <w:rFonts w:ascii="Times New Roman" w:hAnsi="Times New Roman"/>
          <w:sz w:val="24"/>
          <w:szCs w:val="24"/>
        </w:rPr>
        <w:t>Часы, отведенные на внеурочную деятельность, использованы для реализации образовательных проектов, экскурсий, походов, соревнований, посещений театров, музеев.</w:t>
      </w:r>
      <w:bookmarkStart w:id="2" w:name="page9"/>
      <w:bookmarkStart w:id="3" w:name="page17"/>
      <w:bookmarkEnd w:id="2"/>
      <w:bookmarkEnd w:id="3"/>
    </w:p>
    <w:p w:rsidR="00C9223D" w:rsidRDefault="00C9223D" w:rsidP="00C9223D">
      <w:pPr>
        <w:pStyle w:val="a4"/>
        <w:spacing w:line="276" w:lineRule="auto"/>
        <w:jc w:val="both"/>
        <w:rPr>
          <w:rFonts w:ascii="Times New Roman" w:hAnsi="Times New Roman"/>
          <w:b/>
          <w:sz w:val="24"/>
          <w:lang w:val="ru-RU"/>
        </w:rPr>
      </w:pPr>
    </w:p>
    <w:p w:rsidR="0034256F" w:rsidRDefault="0034256F" w:rsidP="00C9223D">
      <w:pPr>
        <w:tabs>
          <w:tab w:val="left" w:pos="963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highlight w:val="red"/>
        </w:rPr>
      </w:pPr>
    </w:p>
    <w:p w:rsidR="00C9223D" w:rsidRDefault="00C9223D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37758D" w:rsidRPr="006F5472" w:rsidRDefault="006F5472" w:rsidP="0037758D">
      <w:pPr>
        <w:tabs>
          <w:tab w:val="left" w:pos="963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F547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2.1.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7758D" w:rsidRPr="006F5472">
        <w:rPr>
          <w:rFonts w:ascii="Times New Roman" w:eastAsia="Calibri" w:hAnsi="Times New Roman" w:cs="Times New Roman"/>
          <w:b/>
          <w:sz w:val="24"/>
          <w:szCs w:val="24"/>
        </w:rPr>
        <w:t xml:space="preserve">Индивидуальный учебный план (Вариант 8.2) </w:t>
      </w:r>
    </w:p>
    <w:p w:rsidR="0037758D" w:rsidRPr="0022577A" w:rsidRDefault="00957527" w:rsidP="0037758D">
      <w:pPr>
        <w:tabs>
          <w:tab w:val="left" w:pos="963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F5472">
        <w:rPr>
          <w:rFonts w:ascii="Times New Roman" w:eastAsia="Calibri" w:hAnsi="Times New Roman" w:cs="Times New Roman"/>
          <w:b/>
          <w:sz w:val="24"/>
          <w:szCs w:val="24"/>
        </w:rPr>
        <w:t>для обучающегося 2 класс</w:t>
      </w:r>
      <w:r w:rsidR="00D717D1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3775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37758D" w:rsidRPr="0022577A" w:rsidRDefault="0037758D" w:rsidP="0037758D">
      <w:pPr>
        <w:tabs>
          <w:tab w:val="left" w:pos="963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9"/>
        <w:tblW w:w="8966" w:type="dxa"/>
        <w:jc w:val="center"/>
        <w:tblLook w:val="04A0"/>
      </w:tblPr>
      <w:tblGrid>
        <w:gridCol w:w="2322"/>
        <w:gridCol w:w="2079"/>
        <w:gridCol w:w="1550"/>
        <w:gridCol w:w="2174"/>
        <w:gridCol w:w="841"/>
      </w:tblGrid>
      <w:tr w:rsidR="0037758D" w:rsidRPr="00C9223D" w:rsidTr="00927C61">
        <w:trPr>
          <w:trHeight w:val="517"/>
          <w:jc w:val="center"/>
        </w:trPr>
        <w:tc>
          <w:tcPr>
            <w:tcW w:w="2322" w:type="dxa"/>
            <w:vMerge w:val="restart"/>
          </w:tcPr>
          <w:p w:rsidR="0037758D" w:rsidRPr="00C9223D" w:rsidRDefault="0037758D" w:rsidP="00927C61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</w:rPr>
            </w:pPr>
            <w:r w:rsidRPr="00C9223D">
              <w:rPr>
                <w:rFonts w:ascii="Times New Roman" w:eastAsia="Calibri" w:hAnsi="Times New Roman" w:cs="Times New Roman"/>
                <w:b/>
                <w:bCs/>
              </w:rPr>
              <w:t>Предметные области</w:t>
            </w:r>
          </w:p>
        </w:tc>
        <w:tc>
          <w:tcPr>
            <w:tcW w:w="2079" w:type="dxa"/>
            <w:vMerge w:val="restart"/>
          </w:tcPr>
          <w:p w:rsidR="0037758D" w:rsidRPr="00C9223D" w:rsidRDefault="0037758D" w:rsidP="00927C61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</w:rPr>
            </w:pPr>
            <w:r w:rsidRPr="00C9223D">
              <w:rPr>
                <w:rFonts w:ascii="Times New Roman" w:eastAsia="Calibri" w:hAnsi="Times New Roman" w:cs="Times New Roman"/>
                <w:b/>
                <w:bCs/>
              </w:rPr>
              <w:t>Учебные предметы</w:t>
            </w:r>
          </w:p>
        </w:tc>
        <w:tc>
          <w:tcPr>
            <w:tcW w:w="3724" w:type="dxa"/>
            <w:gridSpan w:val="2"/>
            <w:vAlign w:val="center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b w:val="0"/>
                <w:bCs w:val="0"/>
                <w:color w:val="auto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sz w:val="22"/>
                <w:szCs w:val="22"/>
              </w:rPr>
              <w:t xml:space="preserve">Количество часов в неделю </w:t>
            </w:r>
          </w:p>
        </w:tc>
        <w:tc>
          <w:tcPr>
            <w:tcW w:w="841" w:type="dxa"/>
            <w:vMerge w:val="restart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sz w:val="22"/>
                <w:szCs w:val="22"/>
              </w:rPr>
              <w:t>Всего</w:t>
            </w:r>
          </w:p>
        </w:tc>
      </w:tr>
      <w:tr w:rsidR="0037758D" w:rsidRPr="00C9223D" w:rsidTr="0037758D">
        <w:trPr>
          <w:trHeight w:val="617"/>
          <w:jc w:val="center"/>
        </w:trPr>
        <w:tc>
          <w:tcPr>
            <w:tcW w:w="2322" w:type="dxa"/>
            <w:vMerge/>
          </w:tcPr>
          <w:p w:rsidR="0037758D" w:rsidRPr="00C9223D" w:rsidRDefault="0037758D" w:rsidP="00927C61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079" w:type="dxa"/>
            <w:vMerge/>
          </w:tcPr>
          <w:p w:rsidR="0037758D" w:rsidRPr="00C9223D" w:rsidRDefault="0037758D" w:rsidP="00927C61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50" w:type="dxa"/>
          </w:tcPr>
          <w:p w:rsidR="0037758D" w:rsidRPr="00C9223D" w:rsidRDefault="0037758D" w:rsidP="0037758D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sz w:val="22"/>
                <w:szCs w:val="22"/>
              </w:rPr>
              <w:t>Аудиторная нагрузка</w:t>
            </w:r>
          </w:p>
        </w:tc>
        <w:tc>
          <w:tcPr>
            <w:tcW w:w="2174" w:type="dxa"/>
          </w:tcPr>
          <w:p w:rsidR="0037758D" w:rsidRPr="00C9223D" w:rsidRDefault="0037758D" w:rsidP="0037758D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sz w:val="22"/>
                <w:szCs w:val="22"/>
              </w:rPr>
              <w:t>Самостоятельная работа</w:t>
            </w:r>
          </w:p>
        </w:tc>
        <w:tc>
          <w:tcPr>
            <w:tcW w:w="841" w:type="dxa"/>
            <w:vMerge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2"/>
                <w:szCs w:val="22"/>
              </w:rPr>
            </w:pPr>
          </w:p>
        </w:tc>
      </w:tr>
      <w:tr w:rsidR="0037758D" w:rsidRPr="00C9223D" w:rsidTr="00927C61">
        <w:trPr>
          <w:jc w:val="center"/>
        </w:trPr>
        <w:tc>
          <w:tcPr>
            <w:tcW w:w="8966" w:type="dxa"/>
            <w:gridSpan w:val="5"/>
          </w:tcPr>
          <w:p w:rsidR="0037758D" w:rsidRPr="00C9223D" w:rsidRDefault="0037758D" w:rsidP="00927C61">
            <w:pPr>
              <w:tabs>
                <w:tab w:val="left" w:pos="9639"/>
              </w:tabs>
              <w:rPr>
                <w:rStyle w:val="fontstyle11"/>
                <w:rFonts w:eastAsia="Calibri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sz w:val="22"/>
                <w:szCs w:val="22"/>
              </w:rPr>
              <w:t>Обязательная часть</w:t>
            </w:r>
          </w:p>
        </w:tc>
      </w:tr>
      <w:tr w:rsidR="0037758D" w:rsidRPr="00C9223D" w:rsidTr="00927C61">
        <w:trPr>
          <w:jc w:val="center"/>
        </w:trPr>
        <w:tc>
          <w:tcPr>
            <w:tcW w:w="2322" w:type="dxa"/>
            <w:vMerge w:val="restart"/>
            <w:vAlign w:val="center"/>
          </w:tcPr>
          <w:p w:rsidR="0037758D" w:rsidRPr="00C9223D" w:rsidRDefault="0037758D" w:rsidP="00C9223D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</w:rPr>
            </w:pPr>
            <w:r w:rsidRPr="00C9223D">
              <w:rPr>
                <w:rFonts w:ascii="Times New Roman" w:eastAsia="Calibri" w:hAnsi="Times New Roman" w:cs="Times New Roman"/>
                <w:b/>
                <w:bCs/>
              </w:rPr>
              <w:t>Филология</w:t>
            </w:r>
          </w:p>
        </w:tc>
        <w:tc>
          <w:tcPr>
            <w:tcW w:w="2079" w:type="dxa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b w:val="0"/>
                <w:bCs w:val="0"/>
                <w:sz w:val="22"/>
                <w:szCs w:val="22"/>
              </w:rPr>
            </w:pPr>
            <w:r w:rsidRPr="00C9223D">
              <w:rPr>
                <w:rStyle w:val="fontstyle11"/>
                <w:b w:val="0"/>
                <w:bCs w:val="0"/>
                <w:sz w:val="22"/>
                <w:szCs w:val="22"/>
              </w:rPr>
              <w:t>Русский язык</w:t>
            </w:r>
          </w:p>
        </w:tc>
        <w:tc>
          <w:tcPr>
            <w:tcW w:w="1550" w:type="dxa"/>
            <w:vAlign w:val="center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b w:val="0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b w:val="0"/>
                <w:sz w:val="22"/>
                <w:szCs w:val="22"/>
              </w:rPr>
              <w:t>1</w:t>
            </w:r>
          </w:p>
        </w:tc>
        <w:tc>
          <w:tcPr>
            <w:tcW w:w="2174" w:type="dxa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b w:val="0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b w:val="0"/>
                <w:sz w:val="22"/>
                <w:szCs w:val="22"/>
              </w:rPr>
              <w:t>4</w:t>
            </w:r>
          </w:p>
        </w:tc>
        <w:tc>
          <w:tcPr>
            <w:tcW w:w="841" w:type="dxa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b w:val="0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b w:val="0"/>
                <w:sz w:val="22"/>
                <w:szCs w:val="22"/>
              </w:rPr>
              <w:t>5</w:t>
            </w:r>
          </w:p>
        </w:tc>
      </w:tr>
      <w:tr w:rsidR="0037758D" w:rsidRPr="00C9223D" w:rsidTr="00927C61">
        <w:trPr>
          <w:jc w:val="center"/>
        </w:trPr>
        <w:tc>
          <w:tcPr>
            <w:tcW w:w="2322" w:type="dxa"/>
            <w:vMerge/>
          </w:tcPr>
          <w:p w:rsidR="0037758D" w:rsidRPr="00C9223D" w:rsidRDefault="0037758D" w:rsidP="00C9223D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079" w:type="dxa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b w:val="0"/>
                <w:bCs w:val="0"/>
                <w:sz w:val="22"/>
                <w:szCs w:val="22"/>
              </w:rPr>
            </w:pPr>
            <w:r w:rsidRPr="00C9223D">
              <w:rPr>
                <w:rStyle w:val="fontstyle11"/>
                <w:b w:val="0"/>
                <w:bCs w:val="0"/>
                <w:sz w:val="22"/>
                <w:szCs w:val="22"/>
              </w:rPr>
              <w:t>Литературное чтение</w:t>
            </w:r>
          </w:p>
        </w:tc>
        <w:tc>
          <w:tcPr>
            <w:tcW w:w="1550" w:type="dxa"/>
            <w:vAlign w:val="center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b w:val="0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b w:val="0"/>
                <w:sz w:val="22"/>
                <w:szCs w:val="22"/>
              </w:rPr>
              <w:t>1</w:t>
            </w:r>
          </w:p>
        </w:tc>
        <w:tc>
          <w:tcPr>
            <w:tcW w:w="2174" w:type="dxa"/>
            <w:vAlign w:val="center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b w:val="0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b w:val="0"/>
                <w:sz w:val="22"/>
                <w:szCs w:val="22"/>
              </w:rPr>
              <w:t>3</w:t>
            </w:r>
          </w:p>
        </w:tc>
        <w:tc>
          <w:tcPr>
            <w:tcW w:w="841" w:type="dxa"/>
            <w:vAlign w:val="center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b w:val="0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b w:val="0"/>
                <w:sz w:val="22"/>
                <w:szCs w:val="22"/>
              </w:rPr>
              <w:t>4</w:t>
            </w:r>
          </w:p>
        </w:tc>
      </w:tr>
      <w:tr w:rsidR="0037758D" w:rsidRPr="00C9223D" w:rsidTr="00927C61">
        <w:trPr>
          <w:jc w:val="center"/>
        </w:trPr>
        <w:tc>
          <w:tcPr>
            <w:tcW w:w="2322" w:type="dxa"/>
            <w:vMerge/>
          </w:tcPr>
          <w:p w:rsidR="0037758D" w:rsidRPr="00C9223D" w:rsidRDefault="0037758D" w:rsidP="00C9223D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079" w:type="dxa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b w:val="0"/>
                <w:bCs w:val="0"/>
                <w:sz w:val="22"/>
                <w:szCs w:val="22"/>
              </w:rPr>
            </w:pPr>
            <w:r w:rsidRPr="00C9223D">
              <w:rPr>
                <w:rStyle w:val="fontstyle11"/>
                <w:b w:val="0"/>
                <w:bCs w:val="0"/>
                <w:sz w:val="22"/>
                <w:szCs w:val="22"/>
              </w:rPr>
              <w:t>Иностранный язык</w:t>
            </w:r>
          </w:p>
        </w:tc>
        <w:tc>
          <w:tcPr>
            <w:tcW w:w="1550" w:type="dxa"/>
            <w:vAlign w:val="center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b w:val="0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b w:val="0"/>
                <w:sz w:val="22"/>
                <w:szCs w:val="22"/>
              </w:rPr>
              <w:t>-</w:t>
            </w:r>
          </w:p>
        </w:tc>
        <w:tc>
          <w:tcPr>
            <w:tcW w:w="2174" w:type="dxa"/>
            <w:vAlign w:val="center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b w:val="0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b w:val="0"/>
                <w:sz w:val="22"/>
                <w:szCs w:val="22"/>
              </w:rPr>
              <w:t>-</w:t>
            </w:r>
          </w:p>
        </w:tc>
        <w:tc>
          <w:tcPr>
            <w:tcW w:w="841" w:type="dxa"/>
            <w:vAlign w:val="center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b w:val="0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b w:val="0"/>
                <w:sz w:val="22"/>
                <w:szCs w:val="22"/>
              </w:rPr>
              <w:t>-</w:t>
            </w:r>
          </w:p>
        </w:tc>
      </w:tr>
      <w:tr w:rsidR="0037758D" w:rsidRPr="00C9223D" w:rsidTr="00927C61">
        <w:trPr>
          <w:jc w:val="center"/>
        </w:trPr>
        <w:tc>
          <w:tcPr>
            <w:tcW w:w="2322" w:type="dxa"/>
          </w:tcPr>
          <w:p w:rsidR="0037758D" w:rsidRPr="00C9223D" w:rsidRDefault="0037758D" w:rsidP="00C9223D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</w:rPr>
            </w:pPr>
            <w:r w:rsidRPr="00C9223D">
              <w:rPr>
                <w:rFonts w:ascii="Times New Roman" w:eastAsia="Calibri" w:hAnsi="Times New Roman" w:cs="Times New Roman"/>
                <w:b/>
                <w:bCs/>
              </w:rPr>
              <w:t>Математика и информатика</w:t>
            </w:r>
          </w:p>
        </w:tc>
        <w:tc>
          <w:tcPr>
            <w:tcW w:w="2079" w:type="dxa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b w:val="0"/>
                <w:bCs w:val="0"/>
                <w:sz w:val="22"/>
                <w:szCs w:val="22"/>
              </w:rPr>
            </w:pPr>
            <w:r w:rsidRPr="00C9223D">
              <w:rPr>
                <w:rStyle w:val="fontstyle11"/>
                <w:b w:val="0"/>
                <w:bCs w:val="0"/>
                <w:sz w:val="22"/>
                <w:szCs w:val="22"/>
              </w:rPr>
              <w:t>Математика</w:t>
            </w:r>
          </w:p>
        </w:tc>
        <w:tc>
          <w:tcPr>
            <w:tcW w:w="1550" w:type="dxa"/>
            <w:vAlign w:val="center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b w:val="0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b w:val="0"/>
                <w:sz w:val="22"/>
                <w:szCs w:val="22"/>
              </w:rPr>
              <w:t>1</w:t>
            </w:r>
          </w:p>
        </w:tc>
        <w:tc>
          <w:tcPr>
            <w:tcW w:w="2174" w:type="dxa"/>
            <w:vAlign w:val="center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b w:val="0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b w:val="0"/>
                <w:sz w:val="22"/>
                <w:szCs w:val="22"/>
              </w:rPr>
              <w:t>3</w:t>
            </w:r>
          </w:p>
        </w:tc>
        <w:tc>
          <w:tcPr>
            <w:tcW w:w="841" w:type="dxa"/>
            <w:vAlign w:val="center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b w:val="0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b w:val="0"/>
                <w:sz w:val="22"/>
                <w:szCs w:val="22"/>
              </w:rPr>
              <w:t>4</w:t>
            </w:r>
          </w:p>
        </w:tc>
      </w:tr>
      <w:tr w:rsidR="0037758D" w:rsidRPr="00C9223D" w:rsidTr="00927C61">
        <w:trPr>
          <w:jc w:val="center"/>
        </w:trPr>
        <w:tc>
          <w:tcPr>
            <w:tcW w:w="2322" w:type="dxa"/>
          </w:tcPr>
          <w:p w:rsidR="0037758D" w:rsidRPr="00C9223D" w:rsidRDefault="0037758D" w:rsidP="00C9223D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</w:rPr>
            </w:pPr>
            <w:r w:rsidRPr="00C9223D">
              <w:rPr>
                <w:rFonts w:ascii="Times New Roman" w:eastAsia="Calibri" w:hAnsi="Times New Roman" w:cs="Times New Roman"/>
                <w:b/>
                <w:bCs/>
              </w:rPr>
              <w:t>Обществознание и естествознание</w:t>
            </w:r>
          </w:p>
        </w:tc>
        <w:tc>
          <w:tcPr>
            <w:tcW w:w="2079" w:type="dxa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b w:val="0"/>
                <w:bCs w:val="0"/>
                <w:sz w:val="22"/>
                <w:szCs w:val="22"/>
              </w:rPr>
            </w:pPr>
            <w:r w:rsidRPr="00C9223D">
              <w:rPr>
                <w:rStyle w:val="fontstyle11"/>
                <w:b w:val="0"/>
                <w:bCs w:val="0"/>
                <w:sz w:val="22"/>
                <w:szCs w:val="22"/>
              </w:rPr>
              <w:t>Окружающий мир</w:t>
            </w:r>
          </w:p>
        </w:tc>
        <w:tc>
          <w:tcPr>
            <w:tcW w:w="1550" w:type="dxa"/>
            <w:vAlign w:val="center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b w:val="0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b w:val="0"/>
                <w:sz w:val="22"/>
                <w:szCs w:val="22"/>
              </w:rPr>
              <w:t>1</w:t>
            </w:r>
          </w:p>
        </w:tc>
        <w:tc>
          <w:tcPr>
            <w:tcW w:w="2174" w:type="dxa"/>
            <w:vAlign w:val="center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b w:val="0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b w:val="0"/>
                <w:sz w:val="22"/>
                <w:szCs w:val="22"/>
              </w:rPr>
              <w:t>1</w:t>
            </w:r>
          </w:p>
        </w:tc>
        <w:tc>
          <w:tcPr>
            <w:tcW w:w="841" w:type="dxa"/>
            <w:vAlign w:val="center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b w:val="0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b w:val="0"/>
                <w:sz w:val="22"/>
                <w:szCs w:val="22"/>
              </w:rPr>
              <w:t>2</w:t>
            </w:r>
          </w:p>
        </w:tc>
      </w:tr>
      <w:tr w:rsidR="0037758D" w:rsidRPr="00C9223D" w:rsidTr="00927C61">
        <w:trPr>
          <w:jc w:val="center"/>
        </w:trPr>
        <w:tc>
          <w:tcPr>
            <w:tcW w:w="2322" w:type="dxa"/>
            <w:vMerge w:val="restart"/>
          </w:tcPr>
          <w:p w:rsidR="0037758D" w:rsidRPr="00C9223D" w:rsidRDefault="0037758D" w:rsidP="00C9223D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</w:rPr>
            </w:pPr>
            <w:r w:rsidRPr="00C9223D">
              <w:rPr>
                <w:rFonts w:ascii="Times New Roman" w:eastAsia="Calibri" w:hAnsi="Times New Roman" w:cs="Times New Roman"/>
                <w:b/>
                <w:bCs/>
              </w:rPr>
              <w:t>Искусство</w:t>
            </w:r>
          </w:p>
        </w:tc>
        <w:tc>
          <w:tcPr>
            <w:tcW w:w="2079" w:type="dxa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b w:val="0"/>
                <w:bCs w:val="0"/>
                <w:sz w:val="22"/>
                <w:szCs w:val="22"/>
              </w:rPr>
            </w:pPr>
            <w:r w:rsidRPr="00C9223D">
              <w:rPr>
                <w:rStyle w:val="fontstyle11"/>
                <w:b w:val="0"/>
                <w:bCs w:val="0"/>
                <w:sz w:val="22"/>
                <w:szCs w:val="22"/>
              </w:rPr>
              <w:t>Музыка</w:t>
            </w:r>
          </w:p>
        </w:tc>
        <w:tc>
          <w:tcPr>
            <w:tcW w:w="1550" w:type="dxa"/>
            <w:vAlign w:val="center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b w:val="0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b w:val="0"/>
                <w:sz w:val="22"/>
                <w:szCs w:val="22"/>
              </w:rPr>
              <w:t>1</w:t>
            </w:r>
          </w:p>
        </w:tc>
        <w:tc>
          <w:tcPr>
            <w:tcW w:w="2174" w:type="dxa"/>
            <w:vAlign w:val="center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b w:val="0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b w:val="0"/>
                <w:sz w:val="22"/>
                <w:szCs w:val="22"/>
              </w:rPr>
              <w:t>-</w:t>
            </w:r>
          </w:p>
        </w:tc>
        <w:tc>
          <w:tcPr>
            <w:tcW w:w="841" w:type="dxa"/>
            <w:vAlign w:val="center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b w:val="0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b w:val="0"/>
                <w:sz w:val="22"/>
                <w:szCs w:val="22"/>
              </w:rPr>
              <w:t>1</w:t>
            </w:r>
          </w:p>
        </w:tc>
      </w:tr>
      <w:tr w:rsidR="0037758D" w:rsidRPr="00C9223D" w:rsidTr="00927C61">
        <w:trPr>
          <w:jc w:val="center"/>
        </w:trPr>
        <w:tc>
          <w:tcPr>
            <w:tcW w:w="2322" w:type="dxa"/>
            <w:vMerge/>
          </w:tcPr>
          <w:p w:rsidR="0037758D" w:rsidRPr="00C9223D" w:rsidRDefault="0037758D" w:rsidP="00C9223D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079" w:type="dxa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b w:val="0"/>
                <w:bCs w:val="0"/>
                <w:sz w:val="22"/>
                <w:szCs w:val="22"/>
              </w:rPr>
            </w:pPr>
            <w:r w:rsidRPr="00C9223D">
              <w:rPr>
                <w:rStyle w:val="fontstyle11"/>
                <w:b w:val="0"/>
                <w:bCs w:val="0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1550" w:type="dxa"/>
            <w:vAlign w:val="center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b w:val="0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b w:val="0"/>
                <w:sz w:val="22"/>
                <w:szCs w:val="22"/>
              </w:rPr>
              <w:t>1</w:t>
            </w:r>
          </w:p>
        </w:tc>
        <w:tc>
          <w:tcPr>
            <w:tcW w:w="2174" w:type="dxa"/>
            <w:vAlign w:val="center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b w:val="0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b w:val="0"/>
                <w:sz w:val="22"/>
                <w:szCs w:val="22"/>
              </w:rPr>
              <w:t>-</w:t>
            </w:r>
          </w:p>
        </w:tc>
        <w:tc>
          <w:tcPr>
            <w:tcW w:w="841" w:type="dxa"/>
            <w:vAlign w:val="center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b w:val="0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b w:val="0"/>
                <w:sz w:val="22"/>
                <w:szCs w:val="22"/>
              </w:rPr>
              <w:t>1</w:t>
            </w:r>
          </w:p>
        </w:tc>
      </w:tr>
      <w:tr w:rsidR="0037758D" w:rsidRPr="00C9223D" w:rsidTr="00927C61">
        <w:trPr>
          <w:jc w:val="center"/>
        </w:trPr>
        <w:tc>
          <w:tcPr>
            <w:tcW w:w="2322" w:type="dxa"/>
          </w:tcPr>
          <w:p w:rsidR="0037758D" w:rsidRPr="00C9223D" w:rsidRDefault="0037758D" w:rsidP="00C9223D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</w:rPr>
            </w:pPr>
            <w:r w:rsidRPr="00C9223D">
              <w:rPr>
                <w:rFonts w:ascii="Times New Roman" w:eastAsia="Calibri" w:hAnsi="Times New Roman" w:cs="Times New Roman"/>
                <w:b/>
                <w:bCs/>
              </w:rPr>
              <w:t>Технология</w:t>
            </w:r>
          </w:p>
        </w:tc>
        <w:tc>
          <w:tcPr>
            <w:tcW w:w="2079" w:type="dxa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b w:val="0"/>
                <w:bCs w:val="0"/>
                <w:sz w:val="22"/>
                <w:szCs w:val="22"/>
              </w:rPr>
            </w:pPr>
            <w:r w:rsidRPr="00C9223D">
              <w:rPr>
                <w:rStyle w:val="fontstyle11"/>
                <w:b w:val="0"/>
                <w:bCs w:val="0"/>
                <w:sz w:val="22"/>
                <w:szCs w:val="22"/>
              </w:rPr>
              <w:t>Технология</w:t>
            </w:r>
          </w:p>
        </w:tc>
        <w:tc>
          <w:tcPr>
            <w:tcW w:w="1550" w:type="dxa"/>
            <w:vAlign w:val="center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b w:val="0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b w:val="0"/>
                <w:sz w:val="22"/>
                <w:szCs w:val="22"/>
              </w:rPr>
              <w:t>1</w:t>
            </w:r>
          </w:p>
        </w:tc>
        <w:tc>
          <w:tcPr>
            <w:tcW w:w="2174" w:type="dxa"/>
            <w:vAlign w:val="center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b w:val="0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b w:val="0"/>
                <w:sz w:val="22"/>
                <w:szCs w:val="22"/>
              </w:rPr>
              <w:t>-</w:t>
            </w:r>
          </w:p>
        </w:tc>
        <w:tc>
          <w:tcPr>
            <w:tcW w:w="841" w:type="dxa"/>
            <w:vAlign w:val="center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b w:val="0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b w:val="0"/>
                <w:sz w:val="22"/>
                <w:szCs w:val="22"/>
              </w:rPr>
              <w:t>1</w:t>
            </w:r>
          </w:p>
        </w:tc>
      </w:tr>
      <w:tr w:rsidR="0037758D" w:rsidRPr="00C9223D" w:rsidTr="00927C61">
        <w:trPr>
          <w:trHeight w:val="563"/>
          <w:jc w:val="center"/>
        </w:trPr>
        <w:tc>
          <w:tcPr>
            <w:tcW w:w="2322" w:type="dxa"/>
          </w:tcPr>
          <w:p w:rsidR="0037758D" w:rsidRPr="00C9223D" w:rsidRDefault="0037758D" w:rsidP="00C9223D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</w:rPr>
            </w:pPr>
            <w:r w:rsidRPr="00C9223D">
              <w:rPr>
                <w:rFonts w:ascii="Times New Roman" w:eastAsia="Calibri" w:hAnsi="Times New Roman" w:cs="Times New Roman"/>
                <w:b/>
                <w:bCs/>
              </w:rPr>
              <w:t>Физическая культура</w:t>
            </w:r>
          </w:p>
        </w:tc>
        <w:tc>
          <w:tcPr>
            <w:tcW w:w="2079" w:type="dxa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b w:val="0"/>
                <w:bCs w:val="0"/>
                <w:sz w:val="22"/>
                <w:szCs w:val="22"/>
              </w:rPr>
            </w:pPr>
            <w:r w:rsidRPr="00C9223D">
              <w:rPr>
                <w:rStyle w:val="fontstyle11"/>
                <w:b w:val="0"/>
                <w:bCs w:val="0"/>
                <w:sz w:val="22"/>
                <w:szCs w:val="22"/>
              </w:rPr>
              <w:t>Физическая культура</w:t>
            </w:r>
          </w:p>
        </w:tc>
        <w:tc>
          <w:tcPr>
            <w:tcW w:w="1550" w:type="dxa"/>
            <w:vAlign w:val="center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b w:val="0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b w:val="0"/>
                <w:sz w:val="22"/>
                <w:szCs w:val="22"/>
              </w:rPr>
              <w:t>1</w:t>
            </w:r>
          </w:p>
        </w:tc>
        <w:tc>
          <w:tcPr>
            <w:tcW w:w="2174" w:type="dxa"/>
            <w:vAlign w:val="center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b w:val="0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b w:val="0"/>
                <w:sz w:val="22"/>
                <w:szCs w:val="22"/>
              </w:rPr>
              <w:t>2</w:t>
            </w:r>
          </w:p>
        </w:tc>
        <w:tc>
          <w:tcPr>
            <w:tcW w:w="841" w:type="dxa"/>
            <w:vAlign w:val="center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b w:val="0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b w:val="0"/>
                <w:sz w:val="22"/>
                <w:szCs w:val="22"/>
              </w:rPr>
              <w:t>3</w:t>
            </w:r>
          </w:p>
        </w:tc>
      </w:tr>
      <w:tr w:rsidR="0037758D" w:rsidRPr="00C9223D" w:rsidTr="00927C61">
        <w:trPr>
          <w:trHeight w:val="393"/>
          <w:jc w:val="center"/>
        </w:trPr>
        <w:tc>
          <w:tcPr>
            <w:tcW w:w="2322" w:type="dxa"/>
          </w:tcPr>
          <w:p w:rsidR="0037758D" w:rsidRPr="00C9223D" w:rsidRDefault="0037758D" w:rsidP="00C9223D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</w:rPr>
            </w:pPr>
            <w:r w:rsidRPr="00C9223D">
              <w:rPr>
                <w:rFonts w:ascii="Times New Roman" w:eastAsia="Calibri" w:hAnsi="Times New Roman" w:cs="Times New Roman"/>
                <w:b/>
                <w:bCs/>
              </w:rPr>
              <w:t>Итого</w:t>
            </w:r>
          </w:p>
        </w:tc>
        <w:tc>
          <w:tcPr>
            <w:tcW w:w="2079" w:type="dxa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50" w:type="dxa"/>
            <w:vAlign w:val="center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b w:val="0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b w:val="0"/>
                <w:sz w:val="22"/>
                <w:szCs w:val="22"/>
              </w:rPr>
              <w:t>8</w:t>
            </w:r>
          </w:p>
        </w:tc>
        <w:tc>
          <w:tcPr>
            <w:tcW w:w="2174" w:type="dxa"/>
            <w:vAlign w:val="center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b w:val="0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b w:val="0"/>
                <w:sz w:val="22"/>
                <w:szCs w:val="22"/>
              </w:rPr>
              <w:t>13</w:t>
            </w:r>
          </w:p>
        </w:tc>
        <w:tc>
          <w:tcPr>
            <w:tcW w:w="841" w:type="dxa"/>
            <w:vAlign w:val="center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b w:val="0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b w:val="0"/>
                <w:sz w:val="22"/>
                <w:szCs w:val="22"/>
              </w:rPr>
              <w:t>21</w:t>
            </w:r>
          </w:p>
        </w:tc>
      </w:tr>
      <w:tr w:rsidR="0037758D" w:rsidRPr="00C9223D" w:rsidTr="00927C61">
        <w:trPr>
          <w:trHeight w:val="563"/>
          <w:jc w:val="center"/>
        </w:trPr>
        <w:tc>
          <w:tcPr>
            <w:tcW w:w="2322" w:type="dxa"/>
          </w:tcPr>
          <w:p w:rsidR="0037758D" w:rsidRPr="00C9223D" w:rsidRDefault="0037758D" w:rsidP="00927C61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  <w:r w:rsidRPr="00C9223D">
              <w:rPr>
                <w:rFonts w:ascii="Times New Roman" w:eastAsia="Calibri" w:hAnsi="Times New Roman" w:cs="Times New Roman"/>
                <w:bCs/>
              </w:rPr>
              <w:t>Часть, формируемая участниками образовательного процесса</w:t>
            </w:r>
          </w:p>
        </w:tc>
        <w:tc>
          <w:tcPr>
            <w:tcW w:w="2079" w:type="dxa"/>
            <w:vAlign w:val="center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b w:val="0"/>
                <w:bCs w:val="0"/>
                <w:sz w:val="22"/>
                <w:szCs w:val="22"/>
              </w:rPr>
            </w:pPr>
            <w:r w:rsidRPr="00C9223D">
              <w:rPr>
                <w:rStyle w:val="fontstyle11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1550" w:type="dxa"/>
            <w:vAlign w:val="center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b w:val="0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b w:val="0"/>
                <w:sz w:val="22"/>
                <w:szCs w:val="22"/>
              </w:rPr>
              <w:t>-</w:t>
            </w:r>
          </w:p>
        </w:tc>
        <w:tc>
          <w:tcPr>
            <w:tcW w:w="2174" w:type="dxa"/>
            <w:vAlign w:val="center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b w:val="0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b w:val="0"/>
                <w:sz w:val="22"/>
                <w:szCs w:val="22"/>
              </w:rPr>
              <w:t>-</w:t>
            </w:r>
          </w:p>
        </w:tc>
        <w:tc>
          <w:tcPr>
            <w:tcW w:w="841" w:type="dxa"/>
            <w:vAlign w:val="center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b w:val="0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b w:val="0"/>
                <w:sz w:val="22"/>
                <w:szCs w:val="22"/>
              </w:rPr>
              <w:t>-</w:t>
            </w:r>
          </w:p>
        </w:tc>
      </w:tr>
      <w:tr w:rsidR="0037758D" w:rsidRPr="00C9223D" w:rsidTr="00927C61">
        <w:trPr>
          <w:trHeight w:val="563"/>
          <w:jc w:val="center"/>
        </w:trPr>
        <w:tc>
          <w:tcPr>
            <w:tcW w:w="2322" w:type="dxa"/>
          </w:tcPr>
          <w:p w:rsidR="0037758D" w:rsidRPr="00C9223D" w:rsidRDefault="0037758D" w:rsidP="00927C61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  <w:r w:rsidRPr="00C9223D">
              <w:rPr>
                <w:rFonts w:ascii="Times New Roman" w:hAnsi="Times New Roman" w:cs="Times New Roman"/>
              </w:rPr>
              <w:t>Максимально допустимая недельная нагрузка (при 5-дневной учебной неделе)</w:t>
            </w:r>
          </w:p>
        </w:tc>
        <w:tc>
          <w:tcPr>
            <w:tcW w:w="2079" w:type="dxa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50" w:type="dxa"/>
            <w:vAlign w:val="center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b w:val="0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b w:val="0"/>
                <w:sz w:val="22"/>
                <w:szCs w:val="22"/>
              </w:rPr>
              <w:t>8</w:t>
            </w:r>
          </w:p>
        </w:tc>
        <w:tc>
          <w:tcPr>
            <w:tcW w:w="2174" w:type="dxa"/>
            <w:vAlign w:val="center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b w:val="0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b w:val="0"/>
                <w:sz w:val="22"/>
                <w:szCs w:val="22"/>
              </w:rPr>
              <w:t>13</w:t>
            </w:r>
          </w:p>
        </w:tc>
        <w:tc>
          <w:tcPr>
            <w:tcW w:w="841" w:type="dxa"/>
            <w:vAlign w:val="center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sz w:val="22"/>
                <w:szCs w:val="22"/>
              </w:rPr>
              <w:t>21</w:t>
            </w:r>
          </w:p>
        </w:tc>
      </w:tr>
      <w:tr w:rsidR="0037758D" w:rsidRPr="00C9223D" w:rsidTr="00927C61">
        <w:trPr>
          <w:trHeight w:val="563"/>
          <w:jc w:val="center"/>
        </w:trPr>
        <w:tc>
          <w:tcPr>
            <w:tcW w:w="2322" w:type="dxa"/>
            <w:vMerge w:val="restart"/>
          </w:tcPr>
          <w:p w:rsidR="0037758D" w:rsidRPr="00C9223D" w:rsidRDefault="0037758D" w:rsidP="00927C61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  <w:r w:rsidRPr="00C9223D">
              <w:rPr>
                <w:rFonts w:ascii="Times New Roman" w:eastAsia="Calibri" w:hAnsi="Times New Roman" w:cs="Times New Roman"/>
                <w:bCs/>
              </w:rPr>
              <w:t>Внеурочная деятельность (включая коррекционно-развивающую работу)</w:t>
            </w:r>
          </w:p>
          <w:p w:rsidR="0037758D" w:rsidRPr="00C9223D" w:rsidRDefault="0037758D" w:rsidP="00927C61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</w:p>
          <w:p w:rsidR="0037758D" w:rsidRPr="00C9223D" w:rsidRDefault="0037758D" w:rsidP="00927C61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079" w:type="dxa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b w:val="0"/>
                <w:bCs w:val="0"/>
                <w:sz w:val="22"/>
                <w:szCs w:val="22"/>
              </w:rPr>
            </w:pPr>
            <w:r w:rsidRPr="00C9223D">
              <w:rPr>
                <w:rStyle w:val="fontstyle11"/>
                <w:b w:val="0"/>
                <w:bCs w:val="0"/>
                <w:sz w:val="22"/>
                <w:szCs w:val="22"/>
              </w:rPr>
              <w:t xml:space="preserve">Коррекционно-развивающая работа </w:t>
            </w:r>
          </w:p>
        </w:tc>
        <w:tc>
          <w:tcPr>
            <w:tcW w:w="1550" w:type="dxa"/>
            <w:vAlign w:val="center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b w:val="0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b w:val="0"/>
                <w:sz w:val="22"/>
                <w:szCs w:val="22"/>
              </w:rPr>
              <w:t>2</w:t>
            </w:r>
          </w:p>
        </w:tc>
        <w:tc>
          <w:tcPr>
            <w:tcW w:w="2174" w:type="dxa"/>
            <w:vAlign w:val="center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b w:val="0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b w:val="0"/>
                <w:sz w:val="22"/>
                <w:szCs w:val="22"/>
              </w:rPr>
              <w:t>-</w:t>
            </w:r>
          </w:p>
        </w:tc>
        <w:tc>
          <w:tcPr>
            <w:tcW w:w="841" w:type="dxa"/>
            <w:vAlign w:val="center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b w:val="0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b w:val="0"/>
                <w:sz w:val="22"/>
                <w:szCs w:val="22"/>
              </w:rPr>
              <w:t>2</w:t>
            </w:r>
          </w:p>
        </w:tc>
      </w:tr>
      <w:tr w:rsidR="0037758D" w:rsidRPr="00C9223D" w:rsidTr="00D717D1">
        <w:trPr>
          <w:trHeight w:val="563"/>
          <w:jc w:val="center"/>
        </w:trPr>
        <w:tc>
          <w:tcPr>
            <w:tcW w:w="2322" w:type="dxa"/>
            <w:vMerge/>
          </w:tcPr>
          <w:p w:rsidR="0037758D" w:rsidRPr="00C9223D" w:rsidRDefault="0037758D" w:rsidP="00927C61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079" w:type="dxa"/>
            <w:shd w:val="clear" w:color="auto" w:fill="auto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b w:val="0"/>
                <w:bCs w:val="0"/>
                <w:sz w:val="22"/>
                <w:szCs w:val="22"/>
              </w:rPr>
            </w:pPr>
            <w:proofErr w:type="gramStart"/>
            <w:r w:rsidRPr="00C9223D">
              <w:rPr>
                <w:rStyle w:val="fontstyle11"/>
                <w:b w:val="0"/>
                <w:bCs w:val="0"/>
                <w:sz w:val="22"/>
                <w:szCs w:val="22"/>
              </w:rPr>
              <w:t>Спортивно-оздоровительное</w:t>
            </w:r>
            <w:proofErr w:type="gramEnd"/>
            <w:r w:rsidR="00D717D1" w:rsidRPr="00C9223D">
              <w:rPr>
                <w:rStyle w:val="fontstyle11"/>
                <w:b w:val="0"/>
                <w:bCs w:val="0"/>
                <w:sz w:val="22"/>
                <w:szCs w:val="22"/>
              </w:rPr>
              <w:t xml:space="preserve"> «Азбука здоровья»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b w:val="0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b w:val="0"/>
                <w:sz w:val="22"/>
                <w:szCs w:val="22"/>
              </w:rPr>
              <w:t>-</w:t>
            </w:r>
          </w:p>
        </w:tc>
        <w:tc>
          <w:tcPr>
            <w:tcW w:w="2174" w:type="dxa"/>
            <w:vAlign w:val="center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b w:val="0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b w:val="0"/>
                <w:sz w:val="22"/>
                <w:szCs w:val="22"/>
              </w:rPr>
              <w:t>1</w:t>
            </w:r>
          </w:p>
        </w:tc>
        <w:tc>
          <w:tcPr>
            <w:tcW w:w="841" w:type="dxa"/>
            <w:vAlign w:val="center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b w:val="0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b w:val="0"/>
                <w:sz w:val="22"/>
                <w:szCs w:val="22"/>
              </w:rPr>
              <w:t>1</w:t>
            </w:r>
          </w:p>
        </w:tc>
      </w:tr>
      <w:tr w:rsidR="0037758D" w:rsidRPr="00C9223D" w:rsidTr="00927C61">
        <w:trPr>
          <w:trHeight w:val="563"/>
          <w:jc w:val="center"/>
        </w:trPr>
        <w:tc>
          <w:tcPr>
            <w:tcW w:w="2322" w:type="dxa"/>
            <w:vMerge/>
          </w:tcPr>
          <w:p w:rsidR="0037758D" w:rsidRPr="00C9223D" w:rsidRDefault="0037758D" w:rsidP="00927C61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079" w:type="dxa"/>
          </w:tcPr>
          <w:p w:rsidR="0037758D" w:rsidRPr="00C9223D" w:rsidRDefault="00D717D1" w:rsidP="00927C61">
            <w:pPr>
              <w:tabs>
                <w:tab w:val="left" w:pos="9639"/>
              </w:tabs>
              <w:jc w:val="center"/>
              <w:rPr>
                <w:rStyle w:val="fontstyle11"/>
                <w:b w:val="0"/>
                <w:bCs w:val="0"/>
                <w:sz w:val="22"/>
                <w:szCs w:val="22"/>
              </w:rPr>
            </w:pPr>
            <w:proofErr w:type="gramStart"/>
            <w:r w:rsidRPr="00C9223D">
              <w:rPr>
                <w:rStyle w:val="fontstyle11"/>
                <w:b w:val="0"/>
                <w:bCs w:val="0"/>
                <w:sz w:val="22"/>
                <w:szCs w:val="22"/>
              </w:rPr>
              <w:t>Общекультурное</w:t>
            </w:r>
            <w:proofErr w:type="gramEnd"/>
            <w:r w:rsidRPr="00C9223D">
              <w:rPr>
                <w:rStyle w:val="fontstyle11"/>
                <w:b w:val="0"/>
                <w:bCs w:val="0"/>
                <w:sz w:val="22"/>
                <w:szCs w:val="22"/>
              </w:rPr>
              <w:t xml:space="preserve"> «Творческая мастерская»</w:t>
            </w:r>
          </w:p>
        </w:tc>
        <w:tc>
          <w:tcPr>
            <w:tcW w:w="1550" w:type="dxa"/>
            <w:vAlign w:val="center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b w:val="0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b w:val="0"/>
                <w:sz w:val="22"/>
                <w:szCs w:val="22"/>
              </w:rPr>
              <w:t>-</w:t>
            </w:r>
          </w:p>
        </w:tc>
        <w:tc>
          <w:tcPr>
            <w:tcW w:w="2174" w:type="dxa"/>
            <w:vAlign w:val="center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b w:val="0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b w:val="0"/>
                <w:sz w:val="22"/>
                <w:szCs w:val="22"/>
              </w:rPr>
              <w:t>1</w:t>
            </w:r>
          </w:p>
        </w:tc>
        <w:tc>
          <w:tcPr>
            <w:tcW w:w="841" w:type="dxa"/>
            <w:vAlign w:val="center"/>
          </w:tcPr>
          <w:p w:rsidR="0037758D" w:rsidRPr="00C9223D" w:rsidRDefault="0037758D" w:rsidP="00927C61">
            <w:pPr>
              <w:tabs>
                <w:tab w:val="left" w:pos="9639"/>
              </w:tabs>
              <w:jc w:val="center"/>
              <w:rPr>
                <w:rStyle w:val="fontstyle11"/>
                <w:rFonts w:eastAsia="Calibri"/>
                <w:b w:val="0"/>
                <w:sz w:val="22"/>
                <w:szCs w:val="22"/>
              </w:rPr>
            </w:pPr>
            <w:r w:rsidRPr="00C9223D">
              <w:rPr>
                <w:rStyle w:val="fontstyle11"/>
                <w:rFonts w:eastAsia="Calibri"/>
                <w:b w:val="0"/>
                <w:sz w:val="22"/>
                <w:szCs w:val="22"/>
              </w:rPr>
              <w:t>1</w:t>
            </w:r>
          </w:p>
        </w:tc>
      </w:tr>
    </w:tbl>
    <w:p w:rsidR="0037758D" w:rsidRDefault="0037758D" w:rsidP="00C9617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F5472" w:rsidRDefault="006F5472" w:rsidP="00C9617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06F5472" w:rsidSect="001B0C38">
      <w:footerReference w:type="default" r:id="rId9"/>
      <w:foot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6BDD" w:rsidRDefault="00636BDD" w:rsidP="001B0C38">
      <w:pPr>
        <w:spacing w:after="0" w:line="240" w:lineRule="auto"/>
      </w:pPr>
      <w:r>
        <w:separator/>
      </w:r>
    </w:p>
  </w:endnote>
  <w:endnote w:type="continuationSeparator" w:id="0">
    <w:p w:rsidR="00636BDD" w:rsidRDefault="00636BDD" w:rsidP="001B0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2530282"/>
      <w:docPartObj>
        <w:docPartGallery w:val="Page Numbers (Bottom of Page)"/>
        <w:docPartUnique/>
      </w:docPartObj>
    </w:sdtPr>
    <w:sdtContent>
      <w:p w:rsidR="006767BB" w:rsidRDefault="00683FD4">
        <w:pPr>
          <w:pStyle w:val="af"/>
          <w:jc w:val="right"/>
        </w:pPr>
        <w:r>
          <w:fldChar w:fldCharType="begin"/>
        </w:r>
        <w:r w:rsidR="00D94E8A">
          <w:instrText xml:space="preserve"> PAGE   \* MERGEFORMAT </w:instrText>
        </w:r>
        <w:r>
          <w:fldChar w:fldCharType="separate"/>
        </w:r>
        <w:r w:rsidR="006A282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767BB" w:rsidRDefault="006767BB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230061"/>
      <w:docPartObj>
        <w:docPartGallery w:val="Page Numbers (Bottom of Page)"/>
        <w:docPartUnique/>
      </w:docPartObj>
    </w:sdtPr>
    <w:sdtContent>
      <w:p w:rsidR="009629A0" w:rsidRDefault="00683FD4">
        <w:pPr>
          <w:pStyle w:val="af"/>
          <w:jc w:val="right"/>
        </w:pPr>
        <w:r>
          <w:fldChar w:fldCharType="begin"/>
        </w:r>
        <w:r w:rsidR="009629A0">
          <w:instrText>PAGE   \* MERGEFORMAT</w:instrText>
        </w:r>
        <w:r>
          <w:fldChar w:fldCharType="separate"/>
        </w:r>
        <w:r w:rsidR="006A2826">
          <w:rPr>
            <w:noProof/>
          </w:rPr>
          <w:t>1</w:t>
        </w:r>
        <w:r>
          <w:fldChar w:fldCharType="end"/>
        </w:r>
      </w:p>
    </w:sdtContent>
  </w:sdt>
  <w:p w:rsidR="009629A0" w:rsidRDefault="009629A0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6BDD" w:rsidRDefault="00636BDD" w:rsidP="001B0C38">
      <w:pPr>
        <w:spacing w:after="0" w:line="240" w:lineRule="auto"/>
      </w:pPr>
      <w:r>
        <w:separator/>
      </w:r>
    </w:p>
  </w:footnote>
  <w:footnote w:type="continuationSeparator" w:id="0">
    <w:p w:rsidR="00636BDD" w:rsidRDefault="00636BDD" w:rsidP="001B0C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4DEA6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8FEF0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D94EA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FFC59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00662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E2EF6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BCCB1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BA841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490F6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F680A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23"/>
    <w:multiLevelType w:val="single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1">
    <w:nsid w:val="0000002E"/>
    <w:multiLevelType w:val="singleLevel"/>
    <w:tmpl w:val="0000002E"/>
    <w:name w:val="WW8Num4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lang w:val="en-US"/>
      </w:rPr>
    </w:lvl>
  </w:abstractNum>
  <w:abstractNum w:abstractNumId="12">
    <w:nsid w:val="07736E5F"/>
    <w:multiLevelType w:val="multilevel"/>
    <w:tmpl w:val="06483936"/>
    <w:lvl w:ilvl="0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667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6107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6467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6467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6827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7187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7187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7547" w:hanging="2160"/>
      </w:pPr>
      <w:rPr>
        <w:rFonts w:hint="default"/>
        <w:u w:val="none"/>
      </w:rPr>
    </w:lvl>
  </w:abstractNum>
  <w:abstractNum w:abstractNumId="13">
    <w:nsid w:val="0DB92180"/>
    <w:multiLevelType w:val="hybridMultilevel"/>
    <w:tmpl w:val="C288757A"/>
    <w:lvl w:ilvl="0" w:tplc="DDDE4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2115699"/>
    <w:multiLevelType w:val="hybridMultilevel"/>
    <w:tmpl w:val="505C3208"/>
    <w:lvl w:ilvl="0" w:tplc="97B80B36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59D6D22"/>
    <w:multiLevelType w:val="hybridMultilevel"/>
    <w:tmpl w:val="C4F6B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7084602"/>
    <w:multiLevelType w:val="multilevel"/>
    <w:tmpl w:val="D8F48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A6675E3"/>
    <w:multiLevelType w:val="multilevel"/>
    <w:tmpl w:val="C5640B5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3610770"/>
    <w:multiLevelType w:val="hybridMultilevel"/>
    <w:tmpl w:val="286648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42E409A"/>
    <w:multiLevelType w:val="multilevel"/>
    <w:tmpl w:val="63D8ADC4"/>
    <w:lvl w:ilvl="0">
      <w:start w:val="1"/>
      <w:numFmt w:val="decimal"/>
      <w:lvlText w:val="%1."/>
      <w:lvlJc w:val="left"/>
      <w:pPr>
        <w:ind w:left="1059" w:hanging="492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0">
    <w:nsid w:val="28BE4D09"/>
    <w:multiLevelType w:val="hybridMultilevel"/>
    <w:tmpl w:val="E5EE7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323947"/>
    <w:multiLevelType w:val="multilevel"/>
    <w:tmpl w:val="534CEA9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33EA4B51"/>
    <w:multiLevelType w:val="multilevel"/>
    <w:tmpl w:val="632C21A8"/>
    <w:lvl w:ilvl="0">
      <w:start w:val="1"/>
      <w:numFmt w:val="decimal"/>
      <w:lvlText w:val="%1."/>
      <w:lvlJc w:val="left"/>
      <w:pPr>
        <w:ind w:left="-491" w:hanging="360"/>
      </w:pPr>
    </w:lvl>
    <w:lvl w:ilvl="1">
      <w:start w:val="1"/>
      <w:numFmt w:val="decimal"/>
      <w:isLgl/>
      <w:lvlText w:val="%1.%2."/>
      <w:lvlJc w:val="left"/>
      <w:pPr>
        <w:ind w:left="-131" w:hanging="720"/>
      </w:pPr>
    </w:lvl>
    <w:lvl w:ilvl="2">
      <w:start w:val="1"/>
      <w:numFmt w:val="decimal"/>
      <w:isLgl/>
      <w:lvlText w:val="%1.%2.%3."/>
      <w:lvlJc w:val="left"/>
      <w:pPr>
        <w:ind w:left="-131" w:hanging="720"/>
      </w:pPr>
    </w:lvl>
    <w:lvl w:ilvl="3">
      <w:start w:val="1"/>
      <w:numFmt w:val="decimal"/>
      <w:isLgl/>
      <w:lvlText w:val="%1.%2.%3.%4."/>
      <w:lvlJc w:val="left"/>
      <w:pPr>
        <w:ind w:left="229" w:hanging="1080"/>
      </w:pPr>
    </w:lvl>
    <w:lvl w:ilvl="4">
      <w:start w:val="1"/>
      <w:numFmt w:val="decimal"/>
      <w:isLgl/>
      <w:lvlText w:val="%1.%2.%3.%4.%5."/>
      <w:lvlJc w:val="left"/>
      <w:pPr>
        <w:ind w:left="229" w:hanging="1080"/>
      </w:pPr>
    </w:lvl>
    <w:lvl w:ilvl="5">
      <w:start w:val="1"/>
      <w:numFmt w:val="decimal"/>
      <w:isLgl/>
      <w:lvlText w:val="%1.%2.%3.%4.%5.%6."/>
      <w:lvlJc w:val="left"/>
      <w:pPr>
        <w:ind w:left="589" w:hanging="1440"/>
      </w:pPr>
    </w:lvl>
    <w:lvl w:ilvl="6">
      <w:start w:val="1"/>
      <w:numFmt w:val="decimal"/>
      <w:isLgl/>
      <w:lvlText w:val="%1.%2.%3.%4.%5.%6.%7."/>
      <w:lvlJc w:val="left"/>
      <w:pPr>
        <w:ind w:left="949" w:hanging="1800"/>
      </w:pPr>
    </w:lvl>
    <w:lvl w:ilvl="7">
      <w:start w:val="1"/>
      <w:numFmt w:val="decimal"/>
      <w:isLgl/>
      <w:lvlText w:val="%1.%2.%3.%4.%5.%6.%7.%8."/>
      <w:lvlJc w:val="left"/>
      <w:pPr>
        <w:ind w:left="949" w:hanging="1800"/>
      </w:pPr>
    </w:lvl>
    <w:lvl w:ilvl="8">
      <w:start w:val="1"/>
      <w:numFmt w:val="decimal"/>
      <w:isLgl/>
      <w:lvlText w:val="%1.%2.%3.%4.%5.%6.%7.%8.%9."/>
      <w:lvlJc w:val="left"/>
      <w:pPr>
        <w:ind w:left="1309" w:hanging="2160"/>
      </w:pPr>
    </w:lvl>
  </w:abstractNum>
  <w:abstractNum w:abstractNumId="23">
    <w:nsid w:val="36CE432B"/>
    <w:multiLevelType w:val="multilevel"/>
    <w:tmpl w:val="1F58D77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4">
    <w:nsid w:val="418663AA"/>
    <w:multiLevelType w:val="multilevel"/>
    <w:tmpl w:val="C66E07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4A683E52"/>
    <w:multiLevelType w:val="hybridMultilevel"/>
    <w:tmpl w:val="D77E9E8A"/>
    <w:lvl w:ilvl="0" w:tplc="6862D3E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1DE7539"/>
    <w:multiLevelType w:val="hybridMultilevel"/>
    <w:tmpl w:val="DFA44E52"/>
    <w:lvl w:ilvl="0" w:tplc="FFFAAFD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D94D7E"/>
    <w:multiLevelType w:val="multilevel"/>
    <w:tmpl w:val="4B4405F4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2"/>
      <w:numFmt w:val="decimal"/>
      <w:isLgl/>
      <w:lvlText w:val="%1.%2."/>
      <w:lvlJc w:val="left"/>
      <w:pPr>
        <w:ind w:left="24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28">
    <w:nsid w:val="615369EF"/>
    <w:multiLevelType w:val="multilevel"/>
    <w:tmpl w:val="73D65C0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9">
    <w:nsid w:val="770A1350"/>
    <w:multiLevelType w:val="hybridMultilevel"/>
    <w:tmpl w:val="3C2257EE"/>
    <w:lvl w:ilvl="0" w:tplc="0DB6809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15"/>
  </w:num>
  <w:num w:numId="4">
    <w:abstractNumId w:val="13"/>
  </w:num>
  <w:num w:numId="5">
    <w:abstractNumId w:val="24"/>
  </w:num>
  <w:num w:numId="6">
    <w:abstractNumId w:val="14"/>
  </w:num>
  <w:num w:numId="7">
    <w:abstractNumId w:val="12"/>
  </w:num>
  <w:num w:numId="8">
    <w:abstractNumId w:val="19"/>
  </w:num>
  <w:num w:numId="9">
    <w:abstractNumId w:val="25"/>
  </w:num>
  <w:num w:numId="10">
    <w:abstractNumId w:val="28"/>
  </w:num>
  <w:num w:numId="11">
    <w:abstractNumId w:val="21"/>
  </w:num>
  <w:num w:numId="12">
    <w:abstractNumId w:val="29"/>
  </w:num>
  <w:num w:numId="13">
    <w:abstractNumId w:val="23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20"/>
  </w:num>
  <w:num w:numId="25">
    <w:abstractNumId w:val="26"/>
  </w:num>
  <w:num w:numId="26">
    <w:abstractNumId w:val="22"/>
  </w:num>
  <w:num w:numId="27">
    <w:abstractNumId w:val="27"/>
  </w:num>
  <w:num w:numId="28">
    <w:abstractNumId w:val="16"/>
  </w:num>
  <w:num w:numId="29">
    <w:abstractNumId w:val="18"/>
  </w:num>
  <w:num w:numId="3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1498"/>
    <w:rsid w:val="00007423"/>
    <w:rsid w:val="00012D5C"/>
    <w:rsid w:val="00013EC0"/>
    <w:rsid w:val="00023B7E"/>
    <w:rsid w:val="0003233A"/>
    <w:rsid w:val="00042151"/>
    <w:rsid w:val="00045F7F"/>
    <w:rsid w:val="00102A2A"/>
    <w:rsid w:val="00121498"/>
    <w:rsid w:val="0013349B"/>
    <w:rsid w:val="001406C7"/>
    <w:rsid w:val="001B0C38"/>
    <w:rsid w:val="001C6090"/>
    <w:rsid w:val="001E73E4"/>
    <w:rsid w:val="002052AD"/>
    <w:rsid w:val="00221A1C"/>
    <w:rsid w:val="00251F80"/>
    <w:rsid w:val="002553A7"/>
    <w:rsid w:val="002A54A8"/>
    <w:rsid w:val="002C626E"/>
    <w:rsid w:val="0034256F"/>
    <w:rsid w:val="003505AD"/>
    <w:rsid w:val="00361299"/>
    <w:rsid w:val="0037758D"/>
    <w:rsid w:val="00393884"/>
    <w:rsid w:val="003C160A"/>
    <w:rsid w:val="003C261A"/>
    <w:rsid w:val="003D7603"/>
    <w:rsid w:val="003E08FA"/>
    <w:rsid w:val="00451FE9"/>
    <w:rsid w:val="004D496E"/>
    <w:rsid w:val="005158E1"/>
    <w:rsid w:val="005223B5"/>
    <w:rsid w:val="00534D3C"/>
    <w:rsid w:val="00596F17"/>
    <w:rsid w:val="005B615B"/>
    <w:rsid w:val="005D5A3E"/>
    <w:rsid w:val="005F16D1"/>
    <w:rsid w:val="005F2745"/>
    <w:rsid w:val="006002D0"/>
    <w:rsid w:val="00612BCA"/>
    <w:rsid w:val="00636BDD"/>
    <w:rsid w:val="006767BB"/>
    <w:rsid w:val="00683FD4"/>
    <w:rsid w:val="006A2826"/>
    <w:rsid w:val="006D459B"/>
    <w:rsid w:val="006F5472"/>
    <w:rsid w:val="007609BF"/>
    <w:rsid w:val="00780910"/>
    <w:rsid w:val="00787E70"/>
    <w:rsid w:val="007A7132"/>
    <w:rsid w:val="007B32C7"/>
    <w:rsid w:val="007D16EE"/>
    <w:rsid w:val="0081330A"/>
    <w:rsid w:val="00857DC1"/>
    <w:rsid w:val="008766D3"/>
    <w:rsid w:val="00880CE3"/>
    <w:rsid w:val="008C0EB4"/>
    <w:rsid w:val="009016C0"/>
    <w:rsid w:val="0092767F"/>
    <w:rsid w:val="00927C61"/>
    <w:rsid w:val="00955BCC"/>
    <w:rsid w:val="00957527"/>
    <w:rsid w:val="009629A0"/>
    <w:rsid w:val="009C231D"/>
    <w:rsid w:val="009F3959"/>
    <w:rsid w:val="00A10F6F"/>
    <w:rsid w:val="00A13C3E"/>
    <w:rsid w:val="00A33C79"/>
    <w:rsid w:val="00A86165"/>
    <w:rsid w:val="00AA0107"/>
    <w:rsid w:val="00AE1D36"/>
    <w:rsid w:val="00AF32BF"/>
    <w:rsid w:val="00B41401"/>
    <w:rsid w:val="00B82F2F"/>
    <w:rsid w:val="00B9323C"/>
    <w:rsid w:val="00C61700"/>
    <w:rsid w:val="00C9223D"/>
    <w:rsid w:val="00C9617B"/>
    <w:rsid w:val="00CC22BA"/>
    <w:rsid w:val="00CE163B"/>
    <w:rsid w:val="00D02465"/>
    <w:rsid w:val="00D06F12"/>
    <w:rsid w:val="00D717D1"/>
    <w:rsid w:val="00D8644B"/>
    <w:rsid w:val="00D94E8A"/>
    <w:rsid w:val="00DD3236"/>
    <w:rsid w:val="00DF6856"/>
    <w:rsid w:val="00E6640C"/>
    <w:rsid w:val="00E8123F"/>
    <w:rsid w:val="00EA325C"/>
    <w:rsid w:val="00EE4AC6"/>
    <w:rsid w:val="00EF5990"/>
    <w:rsid w:val="00EF5DA4"/>
    <w:rsid w:val="00F03E76"/>
    <w:rsid w:val="00F70033"/>
    <w:rsid w:val="00F76811"/>
    <w:rsid w:val="00F94CDE"/>
    <w:rsid w:val="00FE6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498"/>
  </w:style>
  <w:style w:type="paragraph" w:styleId="1">
    <w:name w:val="heading 1"/>
    <w:basedOn w:val="a"/>
    <w:next w:val="a"/>
    <w:link w:val="10"/>
    <w:uiPriority w:val="9"/>
    <w:qFormat/>
    <w:rsid w:val="002553A7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214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553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2553A7"/>
    <w:pPr>
      <w:spacing w:after="0" w:line="271" w:lineRule="auto"/>
      <w:outlineLvl w:val="3"/>
    </w:pPr>
    <w:rPr>
      <w:rFonts w:ascii="Cambria" w:eastAsia="Times New Roman" w:hAnsi="Cambria" w:cs="Times New Roman"/>
      <w:b/>
      <w:bCs/>
      <w:spacing w:val="5"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iPriority w:val="9"/>
    <w:qFormat/>
    <w:rsid w:val="002553A7"/>
    <w:pPr>
      <w:spacing w:after="0" w:line="271" w:lineRule="auto"/>
      <w:outlineLvl w:val="4"/>
    </w:pPr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6">
    <w:name w:val="heading 6"/>
    <w:basedOn w:val="a"/>
    <w:next w:val="a"/>
    <w:link w:val="60"/>
    <w:uiPriority w:val="9"/>
    <w:qFormat/>
    <w:rsid w:val="002553A7"/>
    <w:pPr>
      <w:shd w:val="clear" w:color="auto" w:fill="FFFFFF"/>
      <w:spacing w:after="0" w:line="271" w:lineRule="auto"/>
      <w:outlineLvl w:val="5"/>
    </w:pPr>
    <w:rPr>
      <w:rFonts w:ascii="Cambria" w:eastAsia="Times New Roman" w:hAnsi="Cambria" w:cs="Times New Roman"/>
      <w:b/>
      <w:bCs/>
      <w:color w:val="595959"/>
      <w:spacing w:val="5"/>
      <w:lang w:val="en-US" w:bidi="en-US"/>
    </w:rPr>
  </w:style>
  <w:style w:type="paragraph" w:styleId="7">
    <w:name w:val="heading 7"/>
    <w:basedOn w:val="a"/>
    <w:next w:val="a"/>
    <w:link w:val="70"/>
    <w:uiPriority w:val="9"/>
    <w:qFormat/>
    <w:rsid w:val="002553A7"/>
    <w:pPr>
      <w:spacing w:after="0"/>
      <w:outlineLvl w:val="6"/>
    </w:pPr>
    <w:rPr>
      <w:rFonts w:ascii="Cambria" w:eastAsia="Times New Roman" w:hAnsi="Cambria" w:cs="Times New Roman"/>
      <w:b/>
      <w:bCs/>
      <w:i/>
      <w:iCs/>
      <w:color w:val="5A5A5A"/>
      <w:sz w:val="20"/>
      <w:szCs w:val="20"/>
      <w:lang w:val="en-US" w:bidi="en-US"/>
    </w:rPr>
  </w:style>
  <w:style w:type="paragraph" w:styleId="8">
    <w:name w:val="heading 8"/>
    <w:basedOn w:val="a"/>
    <w:next w:val="a"/>
    <w:link w:val="80"/>
    <w:uiPriority w:val="9"/>
    <w:qFormat/>
    <w:rsid w:val="00121498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2553A7"/>
    <w:pPr>
      <w:spacing w:after="0" w:line="271" w:lineRule="auto"/>
      <w:outlineLvl w:val="8"/>
    </w:pPr>
    <w:rPr>
      <w:rFonts w:ascii="Cambria" w:eastAsia="Times New Roman" w:hAnsi="Cambria" w:cs="Times New Roman"/>
      <w:b/>
      <w:bCs/>
      <w:i/>
      <w:iCs/>
      <w:color w:val="7F7F7F"/>
      <w:sz w:val="18"/>
      <w:szCs w:val="1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53A7"/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14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553A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553A7"/>
    <w:rPr>
      <w:rFonts w:ascii="Cambria" w:eastAsia="Times New Roman" w:hAnsi="Cambria" w:cs="Times New Roman"/>
      <w:b/>
      <w:bCs/>
      <w:spacing w:val="5"/>
      <w:sz w:val="24"/>
      <w:szCs w:val="24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rsid w:val="002553A7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rsid w:val="002553A7"/>
    <w:rPr>
      <w:rFonts w:ascii="Cambria" w:eastAsia="Times New Roman" w:hAnsi="Cambria" w:cs="Times New Roman"/>
      <w:b/>
      <w:bCs/>
      <w:color w:val="595959"/>
      <w:spacing w:val="5"/>
      <w:shd w:val="clear" w:color="auto" w:fill="FFFFFF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rsid w:val="002553A7"/>
    <w:rPr>
      <w:rFonts w:ascii="Cambria" w:eastAsia="Times New Roman" w:hAnsi="Cambria" w:cs="Times New Roman"/>
      <w:b/>
      <w:bCs/>
      <w:i/>
      <w:iCs/>
      <w:color w:val="5A5A5A"/>
      <w:sz w:val="20"/>
      <w:szCs w:val="20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rsid w:val="0012149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2553A7"/>
    <w:rPr>
      <w:rFonts w:ascii="Cambria" w:eastAsia="Times New Roman" w:hAnsi="Cambria" w:cs="Times New Roman"/>
      <w:b/>
      <w:bCs/>
      <w:i/>
      <w:iCs/>
      <w:color w:val="7F7F7F"/>
      <w:sz w:val="18"/>
      <w:szCs w:val="18"/>
      <w:lang w:val="en-US" w:bidi="en-US"/>
    </w:rPr>
  </w:style>
  <w:style w:type="paragraph" w:styleId="a3">
    <w:name w:val="List Paragraph"/>
    <w:basedOn w:val="a"/>
    <w:uiPriority w:val="34"/>
    <w:qFormat/>
    <w:rsid w:val="00121498"/>
    <w:pPr>
      <w:ind w:left="720"/>
      <w:contextualSpacing/>
    </w:pPr>
    <w:rPr>
      <w:rFonts w:ascii="Cambria" w:eastAsia="Times New Roman" w:hAnsi="Cambria" w:cs="Times New Roman"/>
      <w:lang w:val="en-US" w:bidi="en-US"/>
    </w:rPr>
  </w:style>
  <w:style w:type="paragraph" w:styleId="a4">
    <w:name w:val="No Spacing"/>
    <w:basedOn w:val="a"/>
    <w:link w:val="a5"/>
    <w:uiPriority w:val="1"/>
    <w:qFormat/>
    <w:rsid w:val="00121498"/>
    <w:pPr>
      <w:spacing w:after="0" w:line="240" w:lineRule="auto"/>
    </w:pPr>
    <w:rPr>
      <w:rFonts w:ascii="Cambria" w:eastAsia="Times New Roman" w:hAnsi="Cambria" w:cs="Times New Roman"/>
      <w:sz w:val="20"/>
      <w:szCs w:val="20"/>
      <w:lang w:val="en-US" w:bidi="en-US"/>
    </w:rPr>
  </w:style>
  <w:style w:type="character" w:customStyle="1" w:styleId="a5">
    <w:name w:val="Без интервала Знак"/>
    <w:link w:val="a4"/>
    <w:uiPriority w:val="1"/>
    <w:locked/>
    <w:rsid w:val="00121498"/>
    <w:rPr>
      <w:rFonts w:ascii="Cambria" w:eastAsia="Times New Roman" w:hAnsi="Cambria" w:cs="Times New Roman"/>
      <w:sz w:val="20"/>
      <w:szCs w:val="20"/>
      <w:lang w:val="en-US" w:bidi="en-US"/>
    </w:rPr>
  </w:style>
  <w:style w:type="character" w:customStyle="1" w:styleId="a6">
    <w:name w:val="Основной Знак"/>
    <w:link w:val="a7"/>
    <w:uiPriority w:val="99"/>
    <w:locked/>
    <w:rsid w:val="00A10F6F"/>
    <w:rPr>
      <w:rFonts w:ascii="NewtonCSanPin" w:hAnsi="NewtonCSanPin"/>
      <w:color w:val="000000"/>
      <w:sz w:val="21"/>
      <w:szCs w:val="21"/>
      <w:lang w:eastAsia="ko-KR"/>
    </w:rPr>
  </w:style>
  <w:style w:type="paragraph" w:customStyle="1" w:styleId="a7">
    <w:name w:val="Основной"/>
    <w:basedOn w:val="a"/>
    <w:link w:val="a6"/>
    <w:uiPriority w:val="99"/>
    <w:rsid w:val="00A10F6F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  <w:lang w:eastAsia="ko-KR"/>
    </w:rPr>
  </w:style>
  <w:style w:type="character" w:styleId="a8">
    <w:name w:val="Strong"/>
    <w:uiPriority w:val="22"/>
    <w:qFormat/>
    <w:rsid w:val="00A10F6F"/>
    <w:rPr>
      <w:b/>
      <w:bCs/>
    </w:rPr>
  </w:style>
  <w:style w:type="character" w:customStyle="1" w:styleId="fontstyle11">
    <w:name w:val="fontstyle11"/>
    <w:rsid w:val="003C261A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table" w:styleId="a9">
    <w:name w:val="Table Grid"/>
    <w:basedOn w:val="a1"/>
    <w:uiPriority w:val="59"/>
    <w:rsid w:val="003C26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rsid w:val="00013EC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Body Text"/>
    <w:basedOn w:val="a"/>
    <w:link w:val="ab"/>
    <w:rsid w:val="002553A7"/>
    <w:pPr>
      <w:spacing w:after="120"/>
    </w:pPr>
    <w:rPr>
      <w:rFonts w:ascii="Cambria" w:eastAsia="Times New Roman" w:hAnsi="Cambria" w:cs="Times New Roman"/>
      <w:sz w:val="20"/>
      <w:szCs w:val="20"/>
      <w:lang w:val="en-US" w:bidi="en-US"/>
    </w:rPr>
  </w:style>
  <w:style w:type="character" w:customStyle="1" w:styleId="ab">
    <w:name w:val="Основной текст Знак"/>
    <w:basedOn w:val="a0"/>
    <w:link w:val="aa"/>
    <w:rsid w:val="002553A7"/>
    <w:rPr>
      <w:rFonts w:ascii="Cambria" w:eastAsia="Times New Roman" w:hAnsi="Cambria" w:cs="Times New Roman"/>
      <w:sz w:val="20"/>
      <w:szCs w:val="20"/>
      <w:lang w:val="en-US" w:bidi="en-US"/>
    </w:rPr>
  </w:style>
  <w:style w:type="character" w:styleId="ac">
    <w:name w:val="Hyperlink"/>
    <w:rsid w:val="002553A7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255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553A7"/>
  </w:style>
  <w:style w:type="paragraph" w:styleId="af">
    <w:name w:val="footer"/>
    <w:basedOn w:val="a"/>
    <w:link w:val="af0"/>
    <w:uiPriority w:val="99"/>
    <w:unhideWhenUsed/>
    <w:rsid w:val="00255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553A7"/>
  </w:style>
  <w:style w:type="paragraph" w:styleId="af1">
    <w:name w:val="TOC Heading"/>
    <w:basedOn w:val="1"/>
    <w:next w:val="a"/>
    <w:uiPriority w:val="39"/>
    <w:unhideWhenUsed/>
    <w:qFormat/>
    <w:rsid w:val="002553A7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en-US"/>
    </w:rPr>
  </w:style>
  <w:style w:type="character" w:customStyle="1" w:styleId="af2">
    <w:name w:val="Текст выноски Знак"/>
    <w:basedOn w:val="a0"/>
    <w:link w:val="af3"/>
    <w:uiPriority w:val="99"/>
    <w:semiHidden/>
    <w:rsid w:val="002553A7"/>
    <w:rPr>
      <w:rFonts w:ascii="Tahoma" w:hAnsi="Tahoma" w:cs="Tahoma"/>
      <w:sz w:val="16"/>
      <w:szCs w:val="16"/>
    </w:rPr>
  </w:style>
  <w:style w:type="paragraph" w:styleId="af3">
    <w:name w:val="Balloon Text"/>
    <w:basedOn w:val="a"/>
    <w:link w:val="af2"/>
    <w:uiPriority w:val="99"/>
    <w:semiHidden/>
    <w:unhideWhenUsed/>
    <w:rsid w:val="002553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4">
    <w:name w:val="Subtitle"/>
    <w:basedOn w:val="a"/>
    <w:link w:val="af5"/>
    <w:uiPriority w:val="11"/>
    <w:qFormat/>
    <w:rsid w:val="002553A7"/>
    <w:pPr>
      <w:spacing w:before="120" w:after="0" w:line="240" w:lineRule="auto"/>
      <w:jc w:val="center"/>
    </w:pPr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character" w:customStyle="1" w:styleId="af5">
    <w:name w:val="Подзаголовок Знак"/>
    <w:basedOn w:val="a0"/>
    <w:link w:val="af4"/>
    <w:uiPriority w:val="11"/>
    <w:rsid w:val="002553A7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styleId="af6">
    <w:name w:val="Title"/>
    <w:basedOn w:val="a"/>
    <w:link w:val="11"/>
    <w:uiPriority w:val="99"/>
    <w:qFormat/>
    <w:rsid w:val="002553A7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8"/>
      <w:szCs w:val="24"/>
      <w:lang w:eastAsia="ru-RU"/>
    </w:rPr>
  </w:style>
  <w:style w:type="character" w:customStyle="1" w:styleId="11">
    <w:name w:val="Название Знак1"/>
    <w:basedOn w:val="a0"/>
    <w:link w:val="af6"/>
    <w:uiPriority w:val="99"/>
    <w:rsid w:val="002553A7"/>
    <w:rPr>
      <w:rFonts w:ascii="Arial" w:eastAsia="Times New Roman" w:hAnsi="Arial" w:cs="Times New Roman"/>
      <w:b/>
      <w:bCs/>
      <w:sz w:val="28"/>
      <w:szCs w:val="24"/>
      <w:lang w:eastAsia="ru-RU"/>
    </w:rPr>
  </w:style>
  <w:style w:type="character" w:customStyle="1" w:styleId="af7">
    <w:name w:val="Название Знак"/>
    <w:basedOn w:val="a0"/>
    <w:uiPriority w:val="10"/>
    <w:rsid w:val="002553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8">
    <w:name w:val="Block Text"/>
    <w:basedOn w:val="a"/>
    <w:rsid w:val="002553A7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  <w:lang w:eastAsia="ru-RU"/>
    </w:rPr>
  </w:style>
  <w:style w:type="character" w:customStyle="1" w:styleId="WW8Num4z0">
    <w:name w:val="WW8Num4z0"/>
    <w:rsid w:val="002553A7"/>
    <w:rPr>
      <w:rFonts w:ascii="Symbol" w:hAnsi="Symbol" w:cs="Symbol"/>
    </w:rPr>
  </w:style>
  <w:style w:type="paragraph" w:styleId="af9">
    <w:name w:val="Normal (Web)"/>
    <w:basedOn w:val="a"/>
    <w:uiPriority w:val="99"/>
    <w:rsid w:val="002553A7"/>
    <w:pPr>
      <w:spacing w:before="100" w:beforeAutospacing="1" w:after="119"/>
    </w:pPr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2553A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a">
    <w:name w:val="Emphasis"/>
    <w:uiPriority w:val="20"/>
    <w:qFormat/>
    <w:rsid w:val="002553A7"/>
    <w:rPr>
      <w:b/>
      <w:bCs/>
      <w:i/>
      <w:iCs/>
      <w:spacing w:val="10"/>
    </w:rPr>
  </w:style>
  <w:style w:type="character" w:customStyle="1" w:styleId="c40">
    <w:name w:val="c40"/>
    <w:basedOn w:val="a0"/>
    <w:rsid w:val="002553A7"/>
  </w:style>
  <w:style w:type="paragraph" w:styleId="afb">
    <w:name w:val="Intense Quote"/>
    <w:basedOn w:val="a"/>
    <w:next w:val="a"/>
    <w:link w:val="afc"/>
    <w:uiPriority w:val="30"/>
    <w:qFormat/>
    <w:rsid w:val="002553A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Times New Roman" w:hAnsi="Cambria" w:cs="Times New Roman"/>
      <w:i/>
      <w:iCs/>
      <w:lang w:val="en-US" w:bidi="en-US"/>
    </w:rPr>
  </w:style>
  <w:style w:type="character" w:customStyle="1" w:styleId="afc">
    <w:name w:val="Выделенная цитата Знак"/>
    <w:basedOn w:val="a0"/>
    <w:link w:val="afb"/>
    <w:uiPriority w:val="30"/>
    <w:rsid w:val="002553A7"/>
    <w:rPr>
      <w:rFonts w:ascii="Cambria" w:eastAsia="Times New Roman" w:hAnsi="Cambria" w:cs="Times New Roman"/>
      <w:i/>
      <w:iCs/>
      <w:lang w:val="en-US" w:bidi="en-US"/>
    </w:rPr>
  </w:style>
  <w:style w:type="character" w:styleId="afd">
    <w:name w:val="Intense Reference"/>
    <w:uiPriority w:val="32"/>
    <w:qFormat/>
    <w:rsid w:val="002553A7"/>
    <w:rPr>
      <w:b/>
      <w:bCs/>
      <w:smallCaps/>
    </w:rPr>
  </w:style>
  <w:style w:type="paragraph" w:customStyle="1" w:styleId="afe">
    <w:name w:val="Содержимое таблицы"/>
    <w:basedOn w:val="a"/>
    <w:uiPriority w:val="99"/>
    <w:rsid w:val="002553A7"/>
    <w:pPr>
      <w:suppressLineNumbers/>
      <w:suppressAutoHyphens/>
    </w:pPr>
    <w:rPr>
      <w:rFonts w:ascii="Cambria" w:eastAsia="Times New Roman" w:hAnsi="Cambria" w:cs="Times New Roman"/>
      <w:lang w:val="en-US" w:eastAsia="zh-CN" w:bidi="en-US"/>
    </w:rPr>
  </w:style>
  <w:style w:type="paragraph" w:customStyle="1" w:styleId="-11">
    <w:name w:val="Цветной список - Акцент 11"/>
    <w:basedOn w:val="a"/>
    <w:uiPriority w:val="99"/>
    <w:rsid w:val="002553A7"/>
    <w:pPr>
      <w:ind w:left="720"/>
      <w:contextualSpacing/>
    </w:pPr>
    <w:rPr>
      <w:rFonts w:ascii="Cambria" w:eastAsia="Times New Roman" w:hAnsi="Cambria" w:cs="Times New Roman"/>
      <w:lang w:val="en-US" w:bidi="en-US"/>
    </w:rPr>
  </w:style>
  <w:style w:type="character" w:customStyle="1" w:styleId="FontStyle48">
    <w:name w:val="Font Style48"/>
    <w:rsid w:val="002553A7"/>
    <w:rPr>
      <w:rFonts w:ascii="Arial" w:hAnsi="Arial" w:cs="Arial"/>
      <w:sz w:val="24"/>
      <w:szCs w:val="24"/>
    </w:rPr>
  </w:style>
  <w:style w:type="paragraph" w:styleId="aff">
    <w:name w:val="Body Text Indent"/>
    <w:basedOn w:val="a"/>
    <w:link w:val="aff0"/>
    <w:rsid w:val="002553A7"/>
    <w:pPr>
      <w:spacing w:after="120"/>
      <w:ind w:left="283"/>
    </w:pPr>
    <w:rPr>
      <w:rFonts w:ascii="Cambria" w:eastAsia="Times New Roman" w:hAnsi="Cambria" w:cs="Times New Roman"/>
      <w:lang w:val="en-US" w:bidi="en-US"/>
    </w:rPr>
  </w:style>
  <w:style w:type="character" w:customStyle="1" w:styleId="aff0">
    <w:name w:val="Основной текст с отступом Знак"/>
    <w:basedOn w:val="a0"/>
    <w:link w:val="aff"/>
    <w:rsid w:val="002553A7"/>
    <w:rPr>
      <w:rFonts w:ascii="Cambria" w:eastAsia="Times New Roman" w:hAnsi="Cambria" w:cs="Times New Roman"/>
      <w:lang w:val="en-US" w:bidi="en-US"/>
    </w:rPr>
  </w:style>
  <w:style w:type="paragraph" w:styleId="21">
    <w:name w:val="Body Text 2"/>
    <w:basedOn w:val="a"/>
    <w:link w:val="22"/>
    <w:rsid w:val="002553A7"/>
    <w:pPr>
      <w:spacing w:after="120" w:line="480" w:lineRule="auto"/>
    </w:pPr>
    <w:rPr>
      <w:rFonts w:ascii="Cambria" w:eastAsia="Times New Roman" w:hAnsi="Cambria" w:cs="Times New Roman"/>
      <w:lang w:val="en-US" w:bidi="en-US"/>
    </w:rPr>
  </w:style>
  <w:style w:type="character" w:customStyle="1" w:styleId="22">
    <w:name w:val="Основной текст 2 Знак"/>
    <w:basedOn w:val="a0"/>
    <w:link w:val="21"/>
    <w:rsid w:val="002553A7"/>
    <w:rPr>
      <w:rFonts w:ascii="Cambria" w:eastAsia="Times New Roman" w:hAnsi="Cambria" w:cs="Times New Roman"/>
      <w:lang w:val="en-US" w:bidi="en-US"/>
    </w:rPr>
  </w:style>
  <w:style w:type="paragraph" w:customStyle="1" w:styleId="ConsPlusNormal">
    <w:name w:val="ConsPlusNormal"/>
    <w:rsid w:val="002553A7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character" w:customStyle="1" w:styleId="12">
    <w:name w:val="Знак сноски1"/>
    <w:rsid w:val="002553A7"/>
    <w:rPr>
      <w:vertAlign w:val="superscript"/>
    </w:rPr>
  </w:style>
  <w:style w:type="character" w:customStyle="1" w:styleId="aff1">
    <w:name w:val="Схема документа Знак"/>
    <w:basedOn w:val="a0"/>
    <w:link w:val="aff2"/>
    <w:semiHidden/>
    <w:rsid w:val="002553A7"/>
    <w:rPr>
      <w:rFonts w:ascii="Tahoma" w:eastAsia="Times New Roman" w:hAnsi="Tahoma" w:cs="Tahoma"/>
      <w:sz w:val="20"/>
      <w:szCs w:val="20"/>
      <w:shd w:val="clear" w:color="auto" w:fill="000080"/>
      <w:lang w:val="en-US" w:bidi="en-US"/>
    </w:rPr>
  </w:style>
  <w:style w:type="paragraph" w:styleId="aff2">
    <w:name w:val="Document Map"/>
    <w:basedOn w:val="a"/>
    <w:link w:val="aff1"/>
    <w:semiHidden/>
    <w:rsid w:val="002553A7"/>
    <w:pPr>
      <w:shd w:val="clear" w:color="auto" w:fill="000080"/>
    </w:pPr>
    <w:rPr>
      <w:rFonts w:ascii="Tahoma" w:eastAsia="Times New Roman" w:hAnsi="Tahoma" w:cs="Tahoma"/>
      <w:sz w:val="20"/>
      <w:szCs w:val="20"/>
      <w:lang w:val="en-US" w:bidi="en-US"/>
    </w:rPr>
  </w:style>
  <w:style w:type="paragraph" w:styleId="23">
    <w:name w:val="Quote"/>
    <w:basedOn w:val="a"/>
    <w:next w:val="a"/>
    <w:link w:val="24"/>
    <w:uiPriority w:val="29"/>
    <w:qFormat/>
    <w:rsid w:val="002553A7"/>
    <w:rPr>
      <w:rFonts w:ascii="Cambria" w:eastAsia="Times New Roman" w:hAnsi="Cambria" w:cs="Times New Roman"/>
      <w:i/>
      <w:iCs/>
      <w:lang w:val="en-US" w:bidi="en-US"/>
    </w:rPr>
  </w:style>
  <w:style w:type="character" w:customStyle="1" w:styleId="24">
    <w:name w:val="Цитата 2 Знак"/>
    <w:basedOn w:val="a0"/>
    <w:link w:val="23"/>
    <w:uiPriority w:val="29"/>
    <w:rsid w:val="002553A7"/>
    <w:rPr>
      <w:rFonts w:ascii="Cambria" w:eastAsia="Times New Roman" w:hAnsi="Cambria" w:cs="Times New Roman"/>
      <w:i/>
      <w:iCs/>
      <w:lang w:val="en-US" w:bidi="en-US"/>
    </w:rPr>
  </w:style>
  <w:style w:type="character" w:styleId="aff3">
    <w:name w:val="Subtle Emphasis"/>
    <w:uiPriority w:val="19"/>
    <w:qFormat/>
    <w:rsid w:val="002553A7"/>
    <w:rPr>
      <w:i/>
      <w:iCs/>
    </w:rPr>
  </w:style>
  <w:style w:type="character" w:styleId="aff4">
    <w:name w:val="Intense Emphasis"/>
    <w:uiPriority w:val="21"/>
    <w:qFormat/>
    <w:rsid w:val="002553A7"/>
    <w:rPr>
      <w:b/>
      <w:bCs/>
      <w:i/>
      <w:iCs/>
    </w:rPr>
  </w:style>
  <w:style w:type="character" w:styleId="aff5">
    <w:name w:val="Subtle Reference"/>
    <w:basedOn w:val="a0"/>
    <w:uiPriority w:val="31"/>
    <w:qFormat/>
    <w:rsid w:val="002553A7"/>
    <w:rPr>
      <w:smallCaps/>
    </w:rPr>
  </w:style>
  <w:style w:type="character" w:styleId="aff6">
    <w:name w:val="Book Title"/>
    <w:basedOn w:val="a0"/>
    <w:uiPriority w:val="33"/>
    <w:qFormat/>
    <w:rsid w:val="002553A7"/>
    <w:rPr>
      <w:i/>
      <w:i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2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18A91-6054-4A30-83F2-25A5E5222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2242</Words>
  <Characters>12781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2020-10-08T06:59:00Z</cp:lastPrinted>
  <dcterms:created xsi:type="dcterms:W3CDTF">2020-11-15T11:09:00Z</dcterms:created>
  <dcterms:modified xsi:type="dcterms:W3CDTF">2020-11-15T11:10:00Z</dcterms:modified>
</cp:coreProperties>
</file>