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7C0" w:rsidRDefault="001617C0" w:rsidP="001617C0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proofErr w:type="gramStart"/>
      <w:r>
        <w:rPr>
          <w:rStyle w:val="a4"/>
          <w:rFonts w:ascii="Arial" w:hAnsi="Arial" w:cs="Arial"/>
          <w:color w:val="3E5223"/>
          <w:sz w:val="20"/>
          <w:szCs w:val="20"/>
        </w:rPr>
        <w:t>Уважаемые</w:t>
      </w:r>
      <w:proofErr w:type="gramEnd"/>
      <w:r>
        <w:rPr>
          <w:rStyle w:val="a4"/>
          <w:rFonts w:ascii="Arial" w:hAnsi="Arial" w:cs="Arial"/>
          <w:color w:val="3E5223"/>
          <w:sz w:val="20"/>
          <w:szCs w:val="20"/>
        </w:rPr>
        <w:t xml:space="preserve"> папа и мама!</w:t>
      </w:r>
    </w:p>
    <w:p w:rsidR="001617C0" w:rsidRDefault="001617C0" w:rsidP="001617C0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Style w:val="a4"/>
          <w:rFonts w:ascii="Arial" w:hAnsi="Arial" w:cs="Arial"/>
          <w:color w:val="3E5223"/>
          <w:sz w:val="20"/>
          <w:szCs w:val="20"/>
        </w:rPr>
        <w:t>У вас в семье подрастает ребенок.</w:t>
      </w:r>
    </w:p>
    <w:p w:rsidR="001617C0" w:rsidRDefault="001617C0" w:rsidP="001617C0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Style w:val="a4"/>
          <w:rFonts w:ascii="Arial" w:hAnsi="Arial" w:cs="Arial"/>
          <w:color w:val="3E5223"/>
          <w:sz w:val="20"/>
          <w:szCs w:val="20"/>
        </w:rPr>
        <w:t>Желаем вам вырастить здорового и достойного человека!</w:t>
      </w:r>
    </w:p>
    <w:p w:rsidR="001617C0" w:rsidRDefault="001617C0" w:rsidP="001617C0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 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   Для этого важно сохранить добрые традиции чтения в семье и непрерывность познания.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   Воспитание - не однократный акт, а то, что наполняет жизнь постоянно. От атмосферы в семье, от взаимной семейной любви зависит детское счастье.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   Книжные полки очень многое говорят о доме. Хорошо всегда иметь любимые книги под рукой, всегда иметь возможность взять их с полки. Книги в вашем шкафу - одна из существенных составляющих вашей духовной жизни.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 xml:space="preserve">   Постоянно читая книги, размышляя о них, обсуждая их </w:t>
      </w:r>
      <w:proofErr w:type="gramStart"/>
      <w:r>
        <w:rPr>
          <w:rFonts w:ascii="Arial" w:hAnsi="Arial" w:cs="Arial"/>
          <w:color w:val="3E5223"/>
          <w:sz w:val="20"/>
          <w:szCs w:val="20"/>
        </w:rPr>
        <w:t>с</w:t>
      </w:r>
      <w:proofErr w:type="gramEnd"/>
      <w:r>
        <w:rPr>
          <w:rFonts w:ascii="Arial" w:hAnsi="Arial" w:cs="Arial"/>
          <w:color w:val="3E5223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3E5223"/>
          <w:sz w:val="20"/>
          <w:szCs w:val="20"/>
        </w:rPr>
        <w:t>близкими</w:t>
      </w:r>
      <w:proofErr w:type="gramEnd"/>
      <w:r>
        <w:rPr>
          <w:rFonts w:ascii="Arial" w:hAnsi="Arial" w:cs="Arial"/>
          <w:color w:val="3E5223"/>
          <w:sz w:val="20"/>
          <w:szCs w:val="20"/>
        </w:rPr>
        <w:t xml:space="preserve"> вы оказываетесь в атмосфере духовности, которая всегда необходима в вашей жизни.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 </w:t>
      </w:r>
    </w:p>
    <w:p w:rsidR="001617C0" w:rsidRDefault="001617C0" w:rsidP="001617C0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 </w:t>
      </w:r>
      <w:r>
        <w:rPr>
          <w:rStyle w:val="a4"/>
          <w:rFonts w:ascii="Arial" w:hAnsi="Arial" w:cs="Arial"/>
          <w:color w:val="3E5223"/>
          <w:sz w:val="20"/>
          <w:szCs w:val="20"/>
        </w:rPr>
        <w:t>Памятка для родителей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1. Ничего не делайте за ребенка из того, что он может и умеет делать сам.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2. Воспитывайте ребенка личным примером.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3. Не заставляйте ребенка читать насильно, заинтересуйте его чтением, подбирая книги, которые могли бы его чем-то привлечь.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4. Совместное чтение книг, пересказ прочитанного друг другу и невольно возникающий при этом обмен мнениями - естественный путь читательского общения в семье.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5. Вспоминайте любимые книги своего детства, как бы разжигая аппетит к важным для каждого человека книгам. Пересматривайте книги своей библиотеки с участием детей. О любимых книгах рассказывайте с восхищением.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6. Если юный читатель увлекся какой-либо темой, подкиньте нужную литературу. Позаботьтесь о том, чтобы в руки ребенка попадали действительно хорошие книги.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 </w:t>
      </w:r>
    </w:p>
    <w:p w:rsidR="001617C0" w:rsidRDefault="001617C0" w:rsidP="001617C0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Style w:val="a4"/>
          <w:rFonts w:ascii="Arial" w:hAnsi="Arial" w:cs="Arial"/>
          <w:color w:val="3E5223"/>
          <w:sz w:val="20"/>
          <w:szCs w:val="20"/>
        </w:rPr>
        <w:t>Из опыта родителей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 xml:space="preserve">Следуя советам психолога-исследователя </w:t>
      </w:r>
      <w:proofErr w:type="spellStart"/>
      <w:r>
        <w:rPr>
          <w:rFonts w:ascii="Arial" w:hAnsi="Arial" w:cs="Arial"/>
          <w:color w:val="3E5223"/>
          <w:sz w:val="20"/>
          <w:szCs w:val="20"/>
        </w:rPr>
        <w:t>Венди</w:t>
      </w:r>
      <w:proofErr w:type="spellEnd"/>
      <w:r>
        <w:rPr>
          <w:rFonts w:ascii="Arial" w:hAnsi="Arial" w:cs="Arial"/>
          <w:color w:val="3E5223"/>
          <w:sz w:val="20"/>
          <w:szCs w:val="20"/>
        </w:rPr>
        <w:t xml:space="preserve"> Уильямса мы: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-читали ребенку вслух с самого раннего детства;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- покупали книги, дарили их и получали в качестве подарка;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- разрешали сыну самому выбирать книги в библиотеке, книжном магазине;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- когда готовили - разрешали сыну читать вслух кулинарные рецепты;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- собирали домашнюю детскую библиотеку;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- по очереди читали друг другу рассказы и смешные истории;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- разгадывали с сыном кроссворды;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- часто спрашивали мнение ребенка о книге, которую он читает;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- читали ребенку и вместе с ребенком перед сном каждый вечер.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lastRenderedPageBreak/>
        <w:t>   В результате наш сын пошел в школу с хорошим багажом, он живо спорит и умеет отстаивать свое мнение. Любимым заданием на уроках чтение у него является написание сочинений по прочитанным произведениям. Книга для него - желанный подарок.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 </w:t>
      </w:r>
    </w:p>
    <w:p w:rsidR="001617C0" w:rsidRDefault="001617C0" w:rsidP="001617C0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3E5223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3E5223"/>
          <w:sz w:val="20"/>
          <w:szCs w:val="20"/>
        </w:rPr>
        <w:t>Как заинтересовать детей чтением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1. Показывайте хороший пример Вашему ребенку, демонстрируя ему, как Вам нравится читать. Держите дома книги и журналы в отведенном для них месте. Пусть Ваш ребенок увидит Вас за чтением.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2. Дайте ребенку посмотреть Вашу книгу. Читайте ее вслух или позвольте ему прочитать ее Вам.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3. Покажите Вашему ребенку, где находится библиотека, как она работает.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4. Приносите своему ребенку книги, которые удовлетворяют его индивидуальные потребности, например о спортивных соревнованиях, животных, включая художественную и документальную литературу.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5. Заинтересуйте своего ребенка каким-нибудь хобби или деятельностью, которая требует чтения и нравится ему. Играйте в настольные игры, поскольку такие занятия требуют, чтобы ребенок читал инструкции или правила игры.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6. Организуйте поиск сокровищ. Спрячьте какую-нибудь вещь или сюрприз, а потом оставьте письменные подсказки, которые приведут ребенка на это место.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7. Запланируйте экскурсию в зоопарк, цирк, музей и т.п. Найдите книги, которые с этим связаны и поделитесь ими с Вашим ребенком.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8. Приобщайте Вашего ребенка составлять разные истории и записывайте их в то время, когда он их рассказывает. Сделайте его собственный сборник рассказов с рисунками. Позже ребенок сможет прочитать эту книгу Вам сам.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9. Чтение перед сном должно стать регулярной семейной традицией. Можно выбрать для чтения такие книги, которые будет интересно слушать и взрослым и детям.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10. Дарите детям книги. Этим Вы даете понять, что книги особенные. Никогда не поздно приобщать ребенка к чтению. В процессе чтения и слушания увеличивается словарный запас детей, совершенствуется мышление. В период с момента рождения до 14 лет умственное развитие ребенка составляет почти 50%. Это наилучший период, чтобы дать толчок к развитию мышления у Вашего ребенка.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 </w:t>
      </w:r>
    </w:p>
    <w:p w:rsidR="001617C0" w:rsidRDefault="001617C0" w:rsidP="001617C0">
      <w:pPr>
        <w:pStyle w:val="a3"/>
        <w:spacing w:before="195" w:beforeAutospacing="0" w:after="195" w:afterAutospacing="0"/>
        <w:rPr>
          <w:rFonts w:ascii="Arial" w:hAnsi="Arial" w:cs="Arial"/>
          <w:color w:val="3E5223"/>
          <w:sz w:val="20"/>
          <w:szCs w:val="20"/>
        </w:rPr>
      </w:pPr>
      <w:r>
        <w:rPr>
          <w:rFonts w:ascii="Arial" w:hAnsi="Arial" w:cs="Arial"/>
          <w:color w:val="3E5223"/>
          <w:sz w:val="20"/>
          <w:szCs w:val="20"/>
        </w:rPr>
        <w:t>     Памятку составила педагог-библиотекарь МБОУ «</w:t>
      </w:r>
      <w:proofErr w:type="spellStart"/>
      <w:r>
        <w:rPr>
          <w:rFonts w:ascii="Arial" w:hAnsi="Arial" w:cs="Arial"/>
          <w:color w:val="3E5223"/>
          <w:sz w:val="20"/>
          <w:szCs w:val="20"/>
        </w:rPr>
        <w:t>Янтарненская</w:t>
      </w:r>
      <w:proofErr w:type="spellEnd"/>
      <w:r>
        <w:rPr>
          <w:rFonts w:ascii="Arial" w:hAnsi="Arial" w:cs="Arial"/>
          <w:color w:val="3E5223"/>
          <w:sz w:val="20"/>
          <w:szCs w:val="20"/>
        </w:rPr>
        <w:t xml:space="preserve"> школа» Коваленко Е.Н., 2015 год</w:t>
      </w:r>
    </w:p>
    <w:p w:rsidR="00DC54FF" w:rsidRDefault="00DC54FF"/>
    <w:sectPr w:rsidR="00DC5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17C0"/>
    <w:rsid w:val="001617C0"/>
    <w:rsid w:val="00DC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1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617C0"/>
    <w:rPr>
      <w:b/>
      <w:bCs/>
    </w:rPr>
  </w:style>
  <w:style w:type="character" w:styleId="a5">
    <w:name w:val="Emphasis"/>
    <w:basedOn w:val="a0"/>
    <w:uiPriority w:val="20"/>
    <w:qFormat/>
    <w:rsid w:val="001617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5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Закупки</cp:lastModifiedBy>
  <cp:revision>2</cp:revision>
  <dcterms:created xsi:type="dcterms:W3CDTF">2017-08-09T07:20:00Z</dcterms:created>
  <dcterms:modified xsi:type="dcterms:W3CDTF">2017-08-09T07:20:00Z</dcterms:modified>
</cp:coreProperties>
</file>